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6E" w:rsidRPr="002625B8" w:rsidRDefault="00A44A2D" w:rsidP="009907E2">
      <w:pPr>
        <w:rPr>
          <w:b/>
          <w:sz w:val="28"/>
          <w:szCs w:val="28"/>
        </w:rPr>
      </w:pPr>
      <w:r w:rsidRPr="002625B8">
        <w:rPr>
          <w:b/>
          <w:sz w:val="28"/>
          <w:szCs w:val="28"/>
        </w:rPr>
        <w:t>Disadvantage</w:t>
      </w:r>
      <w:r w:rsidR="001A0FA9" w:rsidRPr="002625B8">
        <w:rPr>
          <w:b/>
          <w:sz w:val="28"/>
          <w:szCs w:val="28"/>
        </w:rPr>
        <w:t xml:space="preserve"> Children </w:t>
      </w:r>
      <w:r w:rsidR="00253809" w:rsidRPr="002625B8">
        <w:rPr>
          <w:b/>
          <w:sz w:val="28"/>
          <w:szCs w:val="28"/>
        </w:rPr>
        <w:t>Plan</w:t>
      </w:r>
      <w:r w:rsidR="001A0FA9" w:rsidRPr="002625B8">
        <w:rPr>
          <w:b/>
          <w:sz w:val="28"/>
          <w:szCs w:val="28"/>
        </w:rPr>
        <w:t xml:space="preserve"> - </w:t>
      </w:r>
      <w:r w:rsidR="003A3154" w:rsidRPr="002625B8">
        <w:rPr>
          <w:b/>
          <w:sz w:val="28"/>
          <w:szCs w:val="28"/>
        </w:rPr>
        <w:t>Sept 15 – Sept 2016</w:t>
      </w:r>
    </w:p>
    <w:tbl>
      <w:tblPr>
        <w:tblStyle w:val="TableGrid"/>
        <w:tblW w:w="0" w:type="auto"/>
        <w:tblLayout w:type="fixed"/>
        <w:tblLook w:val="04A0" w:firstRow="1" w:lastRow="0" w:firstColumn="1" w:lastColumn="0" w:noHBand="0" w:noVBand="1"/>
      </w:tblPr>
      <w:tblGrid>
        <w:gridCol w:w="2518"/>
        <w:gridCol w:w="1418"/>
        <w:gridCol w:w="236"/>
        <w:gridCol w:w="331"/>
        <w:gridCol w:w="3214"/>
        <w:gridCol w:w="330"/>
      </w:tblGrid>
      <w:tr w:rsidR="009907E2" w:rsidTr="009907E2">
        <w:tc>
          <w:tcPr>
            <w:tcW w:w="2518" w:type="dxa"/>
          </w:tcPr>
          <w:p w:rsidR="009907E2" w:rsidRPr="00E6773D" w:rsidRDefault="009907E2">
            <w:pPr>
              <w:rPr>
                <w:b/>
              </w:rPr>
            </w:pPr>
            <w:r w:rsidRPr="00E6773D">
              <w:rPr>
                <w:b/>
              </w:rPr>
              <w:t>Provision</w:t>
            </w:r>
          </w:p>
        </w:tc>
        <w:tc>
          <w:tcPr>
            <w:tcW w:w="1985" w:type="dxa"/>
            <w:gridSpan w:val="3"/>
          </w:tcPr>
          <w:p w:rsidR="009907E2" w:rsidRPr="00E6773D" w:rsidRDefault="009907E2">
            <w:pPr>
              <w:rPr>
                <w:b/>
              </w:rPr>
            </w:pPr>
            <w:r w:rsidRPr="00E6773D">
              <w:rPr>
                <w:b/>
              </w:rPr>
              <w:t>Intended outcome</w:t>
            </w:r>
          </w:p>
        </w:tc>
        <w:tc>
          <w:tcPr>
            <w:tcW w:w="3544" w:type="dxa"/>
            <w:gridSpan w:val="2"/>
          </w:tcPr>
          <w:p w:rsidR="009907E2" w:rsidRPr="00E6773D" w:rsidRDefault="009907E2">
            <w:pPr>
              <w:rPr>
                <w:b/>
              </w:rPr>
            </w:pPr>
            <w:r w:rsidRPr="00E6773D">
              <w:rPr>
                <w:b/>
              </w:rPr>
              <w:t>Cost Involved</w:t>
            </w:r>
          </w:p>
        </w:tc>
      </w:tr>
      <w:tr w:rsidR="009907E2" w:rsidTr="009907E2">
        <w:tc>
          <w:tcPr>
            <w:tcW w:w="2518" w:type="dxa"/>
          </w:tcPr>
          <w:p w:rsidR="009907E2" w:rsidRPr="00253809" w:rsidRDefault="009907E2">
            <w:pPr>
              <w:rPr>
                <w:b/>
                <w:sz w:val="18"/>
                <w:szCs w:val="18"/>
              </w:rPr>
            </w:pPr>
            <w:r w:rsidRPr="00253809">
              <w:rPr>
                <w:b/>
                <w:sz w:val="18"/>
                <w:szCs w:val="18"/>
              </w:rPr>
              <w:t>Inclusion Team:</w:t>
            </w:r>
          </w:p>
          <w:p w:rsidR="009907E2" w:rsidRPr="00253809" w:rsidRDefault="009907E2">
            <w:pPr>
              <w:rPr>
                <w:b/>
                <w:sz w:val="18"/>
                <w:szCs w:val="18"/>
              </w:rPr>
            </w:pPr>
            <w:r>
              <w:rPr>
                <w:b/>
                <w:sz w:val="18"/>
                <w:szCs w:val="18"/>
              </w:rPr>
              <w:t>Safeguarding Officer</w:t>
            </w:r>
          </w:p>
          <w:p w:rsidR="009907E2" w:rsidRDefault="009907E2">
            <w:pPr>
              <w:rPr>
                <w:b/>
                <w:sz w:val="18"/>
                <w:szCs w:val="18"/>
              </w:rPr>
            </w:pPr>
            <w:r w:rsidRPr="00253809">
              <w:rPr>
                <w:b/>
                <w:sz w:val="18"/>
                <w:szCs w:val="18"/>
              </w:rPr>
              <w:t>SENCO</w:t>
            </w:r>
            <w:r>
              <w:rPr>
                <w:b/>
                <w:sz w:val="18"/>
                <w:szCs w:val="18"/>
              </w:rPr>
              <w:t xml:space="preserve"> </w:t>
            </w:r>
          </w:p>
          <w:p w:rsidR="009907E2" w:rsidRPr="00253809" w:rsidRDefault="009907E2">
            <w:pPr>
              <w:rPr>
                <w:b/>
                <w:sz w:val="18"/>
                <w:szCs w:val="18"/>
              </w:rPr>
            </w:pPr>
            <w:r>
              <w:rPr>
                <w:b/>
                <w:sz w:val="18"/>
                <w:szCs w:val="18"/>
              </w:rPr>
              <w:t>SENCO (part time)</w:t>
            </w:r>
          </w:p>
          <w:p w:rsidR="009907E2" w:rsidRPr="00253809" w:rsidRDefault="009907E2">
            <w:pPr>
              <w:rPr>
                <w:b/>
                <w:sz w:val="18"/>
                <w:szCs w:val="18"/>
              </w:rPr>
            </w:pPr>
            <w:r w:rsidRPr="00253809">
              <w:rPr>
                <w:b/>
                <w:sz w:val="18"/>
                <w:szCs w:val="18"/>
              </w:rPr>
              <w:t>SENCO Assistant</w:t>
            </w:r>
          </w:p>
          <w:p w:rsidR="009907E2" w:rsidRPr="00253809" w:rsidRDefault="009907E2">
            <w:pPr>
              <w:rPr>
                <w:b/>
                <w:sz w:val="18"/>
                <w:szCs w:val="18"/>
              </w:rPr>
            </w:pPr>
            <w:r w:rsidRPr="00253809">
              <w:rPr>
                <w:b/>
                <w:sz w:val="18"/>
                <w:szCs w:val="18"/>
              </w:rPr>
              <w:t xml:space="preserve">Home School Link </w:t>
            </w:r>
            <w:r>
              <w:rPr>
                <w:b/>
                <w:sz w:val="18"/>
                <w:szCs w:val="18"/>
              </w:rPr>
              <w:t>Worker</w:t>
            </w:r>
          </w:p>
          <w:p w:rsidR="009907E2" w:rsidRPr="00253809" w:rsidRDefault="009907E2">
            <w:pPr>
              <w:rPr>
                <w:b/>
                <w:sz w:val="18"/>
                <w:szCs w:val="18"/>
              </w:rPr>
            </w:pPr>
            <w:r w:rsidRPr="00253809">
              <w:rPr>
                <w:b/>
                <w:sz w:val="18"/>
                <w:szCs w:val="18"/>
              </w:rPr>
              <w:t>Learning Mentor</w:t>
            </w:r>
          </w:p>
          <w:p w:rsidR="009907E2" w:rsidRDefault="009907E2">
            <w:pPr>
              <w:rPr>
                <w:b/>
                <w:sz w:val="18"/>
                <w:szCs w:val="18"/>
              </w:rPr>
            </w:pPr>
            <w:r w:rsidRPr="00253809">
              <w:rPr>
                <w:b/>
                <w:sz w:val="18"/>
                <w:szCs w:val="18"/>
              </w:rPr>
              <w:t>2 Bilingual Assistants</w:t>
            </w:r>
          </w:p>
          <w:p w:rsidR="009907E2" w:rsidRDefault="009907E2">
            <w:pPr>
              <w:rPr>
                <w:b/>
                <w:sz w:val="18"/>
                <w:szCs w:val="18"/>
              </w:rPr>
            </w:pPr>
            <w:r w:rsidRPr="001A0FA9">
              <w:rPr>
                <w:b/>
                <w:sz w:val="18"/>
                <w:szCs w:val="18"/>
              </w:rPr>
              <w:t>Speech and language therapist (part time)</w:t>
            </w:r>
          </w:p>
          <w:p w:rsidR="009907E2" w:rsidRDefault="009907E2">
            <w:pPr>
              <w:rPr>
                <w:b/>
                <w:sz w:val="18"/>
                <w:szCs w:val="18"/>
              </w:rPr>
            </w:pPr>
          </w:p>
          <w:p w:rsidR="009907E2" w:rsidRPr="00253809" w:rsidRDefault="009907E2">
            <w:pPr>
              <w:rPr>
                <w:b/>
                <w:sz w:val="18"/>
                <w:szCs w:val="18"/>
              </w:rPr>
            </w:pPr>
          </w:p>
        </w:tc>
        <w:tc>
          <w:tcPr>
            <w:tcW w:w="1985" w:type="dxa"/>
            <w:gridSpan w:val="3"/>
          </w:tcPr>
          <w:p w:rsidR="009907E2" w:rsidRPr="00253809" w:rsidRDefault="009907E2" w:rsidP="00A63828">
            <w:pPr>
              <w:autoSpaceDE w:val="0"/>
              <w:autoSpaceDN w:val="0"/>
              <w:adjustRightInd w:val="0"/>
              <w:rPr>
                <w:rFonts w:cs="HelveticaNeue-Light"/>
                <w:color w:val="414142"/>
                <w:sz w:val="18"/>
                <w:szCs w:val="18"/>
              </w:rPr>
            </w:pPr>
            <w:r>
              <w:rPr>
                <w:rFonts w:cs="HelveticaNeue-Light"/>
                <w:color w:val="414142"/>
                <w:sz w:val="18"/>
                <w:szCs w:val="18"/>
              </w:rPr>
              <w:t>To identify children’s needs</w:t>
            </w:r>
            <w:r w:rsidRPr="00253809">
              <w:rPr>
                <w:rFonts w:cs="HelveticaNeue-Light"/>
                <w:color w:val="414142"/>
                <w:sz w:val="18"/>
                <w:szCs w:val="18"/>
              </w:rPr>
              <w:t>, an</w:t>
            </w:r>
            <w:r>
              <w:rPr>
                <w:rFonts w:cs="HelveticaNeue-Light"/>
                <w:color w:val="414142"/>
                <w:sz w:val="18"/>
                <w:szCs w:val="18"/>
              </w:rPr>
              <w:t xml:space="preserve">d involve the correct services, quickly </w:t>
            </w:r>
            <w:r w:rsidRPr="00253809">
              <w:rPr>
                <w:rFonts w:cs="HelveticaNeue-Light"/>
                <w:color w:val="414142"/>
                <w:sz w:val="18"/>
                <w:szCs w:val="18"/>
              </w:rPr>
              <w:t>hopefully preventing</w:t>
            </w:r>
            <w:r>
              <w:rPr>
                <w:rFonts w:cs="HelveticaNeue-Light"/>
                <w:color w:val="414142"/>
                <w:sz w:val="18"/>
                <w:szCs w:val="18"/>
              </w:rPr>
              <w:t xml:space="preserve"> escalation</w:t>
            </w:r>
            <w:r w:rsidRPr="00253809">
              <w:rPr>
                <w:rFonts w:cs="HelveticaNeue-Light"/>
                <w:color w:val="414142"/>
                <w:sz w:val="18"/>
                <w:szCs w:val="18"/>
              </w:rPr>
              <w:t xml:space="preserve"> to higher levels of need. </w:t>
            </w:r>
          </w:p>
          <w:p w:rsidR="009907E2" w:rsidRPr="00253809" w:rsidRDefault="009907E2" w:rsidP="00A63828">
            <w:pPr>
              <w:autoSpaceDE w:val="0"/>
              <w:autoSpaceDN w:val="0"/>
              <w:adjustRightInd w:val="0"/>
              <w:rPr>
                <w:sz w:val="18"/>
                <w:szCs w:val="18"/>
              </w:rPr>
            </w:pPr>
            <w:r w:rsidRPr="00253809">
              <w:rPr>
                <w:rFonts w:cs="HelveticaNeue-Light"/>
                <w:color w:val="414142"/>
                <w:sz w:val="18"/>
                <w:szCs w:val="18"/>
              </w:rPr>
              <w:t xml:space="preserve">Children will feel safe at </w:t>
            </w:r>
            <w:r>
              <w:rPr>
                <w:rFonts w:cs="HelveticaNeue-Light"/>
                <w:color w:val="414142"/>
                <w:sz w:val="18"/>
                <w:szCs w:val="18"/>
              </w:rPr>
              <w:t>Saint Nathaniel’s Academy</w:t>
            </w:r>
            <w:r w:rsidRPr="00253809">
              <w:rPr>
                <w:rFonts w:cs="HelveticaNeue-Light"/>
                <w:color w:val="414142"/>
                <w:sz w:val="18"/>
                <w:szCs w:val="18"/>
              </w:rPr>
              <w:t>.</w:t>
            </w:r>
          </w:p>
          <w:p w:rsidR="009907E2" w:rsidRPr="00253809" w:rsidRDefault="009907E2" w:rsidP="005A1227">
            <w:pPr>
              <w:rPr>
                <w:sz w:val="18"/>
                <w:szCs w:val="18"/>
              </w:rPr>
            </w:pPr>
            <w:r>
              <w:rPr>
                <w:sz w:val="18"/>
                <w:szCs w:val="18"/>
              </w:rPr>
              <w:t>Early identification and interventions for children with Speech and language difficulties</w:t>
            </w:r>
          </w:p>
        </w:tc>
        <w:tc>
          <w:tcPr>
            <w:tcW w:w="3544" w:type="dxa"/>
            <w:gridSpan w:val="2"/>
          </w:tcPr>
          <w:p w:rsidR="009907E2" w:rsidRDefault="009907E2" w:rsidP="00A63828">
            <w:pPr>
              <w:rPr>
                <w:sz w:val="18"/>
                <w:szCs w:val="18"/>
              </w:rPr>
            </w:pPr>
            <w:r>
              <w:rPr>
                <w:sz w:val="18"/>
                <w:szCs w:val="18"/>
              </w:rPr>
              <w:t>Combined salary costs for identified staff</w:t>
            </w:r>
          </w:p>
          <w:p w:rsidR="009907E2" w:rsidRDefault="009907E2" w:rsidP="001A0FA9">
            <w:pPr>
              <w:rPr>
                <w:b/>
                <w:sz w:val="18"/>
                <w:szCs w:val="18"/>
              </w:rPr>
            </w:pPr>
            <w:r w:rsidRPr="00704E68">
              <w:rPr>
                <w:b/>
                <w:sz w:val="18"/>
                <w:szCs w:val="18"/>
              </w:rPr>
              <w:t>£</w:t>
            </w:r>
            <w:r>
              <w:rPr>
                <w:b/>
                <w:sz w:val="18"/>
                <w:szCs w:val="18"/>
              </w:rPr>
              <w:t>100,003</w:t>
            </w:r>
          </w:p>
          <w:p w:rsidR="009907E2" w:rsidRDefault="009907E2" w:rsidP="001A0FA9">
            <w:pPr>
              <w:rPr>
                <w:b/>
                <w:sz w:val="18"/>
                <w:szCs w:val="18"/>
              </w:rPr>
            </w:pPr>
          </w:p>
          <w:p w:rsidR="009907E2" w:rsidRDefault="009907E2" w:rsidP="001A0FA9">
            <w:pPr>
              <w:rPr>
                <w:b/>
                <w:sz w:val="18"/>
                <w:szCs w:val="18"/>
              </w:rPr>
            </w:pPr>
          </w:p>
          <w:p w:rsidR="009907E2" w:rsidRDefault="009907E2" w:rsidP="001A0FA9">
            <w:pPr>
              <w:rPr>
                <w:b/>
                <w:sz w:val="18"/>
                <w:szCs w:val="18"/>
              </w:rPr>
            </w:pPr>
          </w:p>
          <w:p w:rsidR="009907E2" w:rsidRDefault="009907E2" w:rsidP="001A0FA9">
            <w:pPr>
              <w:rPr>
                <w:b/>
                <w:sz w:val="18"/>
                <w:szCs w:val="18"/>
              </w:rPr>
            </w:pPr>
          </w:p>
          <w:p w:rsidR="009907E2" w:rsidRDefault="009907E2" w:rsidP="001A0FA9">
            <w:pPr>
              <w:rPr>
                <w:b/>
                <w:sz w:val="18"/>
                <w:szCs w:val="18"/>
              </w:rPr>
            </w:pPr>
          </w:p>
          <w:p w:rsidR="009907E2" w:rsidRDefault="009907E2" w:rsidP="001A0FA9">
            <w:pPr>
              <w:rPr>
                <w:b/>
                <w:sz w:val="18"/>
                <w:szCs w:val="18"/>
              </w:rPr>
            </w:pPr>
          </w:p>
          <w:p w:rsidR="009907E2" w:rsidRDefault="009907E2" w:rsidP="001A0FA9">
            <w:pPr>
              <w:rPr>
                <w:b/>
                <w:sz w:val="18"/>
                <w:szCs w:val="18"/>
              </w:rPr>
            </w:pPr>
          </w:p>
          <w:p w:rsidR="009907E2" w:rsidRDefault="009907E2" w:rsidP="001A0FA9">
            <w:pPr>
              <w:rPr>
                <w:b/>
                <w:sz w:val="18"/>
                <w:szCs w:val="18"/>
              </w:rPr>
            </w:pPr>
          </w:p>
          <w:p w:rsidR="009907E2" w:rsidRDefault="009907E2" w:rsidP="001A0FA9">
            <w:pPr>
              <w:rPr>
                <w:b/>
                <w:sz w:val="18"/>
                <w:szCs w:val="18"/>
              </w:rPr>
            </w:pPr>
          </w:p>
          <w:p w:rsidR="009907E2" w:rsidRDefault="009907E2" w:rsidP="001A0FA9">
            <w:pPr>
              <w:rPr>
                <w:b/>
                <w:sz w:val="18"/>
                <w:szCs w:val="18"/>
              </w:rPr>
            </w:pPr>
          </w:p>
          <w:p w:rsidR="009907E2" w:rsidRPr="00704E68" w:rsidRDefault="009907E2" w:rsidP="00DC455F">
            <w:pPr>
              <w:jc w:val="right"/>
              <w:rPr>
                <w:b/>
                <w:sz w:val="18"/>
                <w:szCs w:val="18"/>
              </w:rPr>
            </w:pPr>
            <w:r>
              <w:rPr>
                <w:b/>
                <w:sz w:val="18"/>
                <w:szCs w:val="18"/>
              </w:rPr>
              <w:t>Total Cost £100,003</w:t>
            </w:r>
          </w:p>
        </w:tc>
      </w:tr>
      <w:tr w:rsidR="009907E2" w:rsidTr="009907E2">
        <w:tc>
          <w:tcPr>
            <w:tcW w:w="2518" w:type="dxa"/>
          </w:tcPr>
          <w:p w:rsidR="009907E2" w:rsidRPr="00253809" w:rsidRDefault="009907E2">
            <w:pPr>
              <w:rPr>
                <w:b/>
                <w:sz w:val="18"/>
                <w:szCs w:val="18"/>
              </w:rPr>
            </w:pPr>
            <w:r w:rsidRPr="00253809">
              <w:rPr>
                <w:b/>
                <w:sz w:val="18"/>
                <w:szCs w:val="18"/>
              </w:rPr>
              <w:t>Teaching Assistants</w:t>
            </w:r>
            <w:r>
              <w:rPr>
                <w:b/>
                <w:sz w:val="18"/>
                <w:szCs w:val="18"/>
              </w:rPr>
              <w:t xml:space="preserve"> with specialist areas</w:t>
            </w:r>
          </w:p>
          <w:p w:rsidR="009907E2" w:rsidRDefault="009907E2">
            <w:pPr>
              <w:rPr>
                <w:b/>
                <w:sz w:val="18"/>
                <w:szCs w:val="18"/>
              </w:rPr>
            </w:pPr>
            <w:r w:rsidRPr="00253809">
              <w:rPr>
                <w:b/>
                <w:sz w:val="18"/>
                <w:szCs w:val="18"/>
              </w:rPr>
              <w:t>Small group interventions and preparation time to prepare quality teaching.</w:t>
            </w: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Pr="00253809" w:rsidRDefault="009907E2">
            <w:pPr>
              <w:rPr>
                <w:b/>
                <w:sz w:val="18"/>
                <w:szCs w:val="18"/>
              </w:rPr>
            </w:pPr>
          </w:p>
        </w:tc>
        <w:tc>
          <w:tcPr>
            <w:tcW w:w="1985" w:type="dxa"/>
            <w:gridSpan w:val="3"/>
          </w:tcPr>
          <w:p w:rsidR="009907E2" w:rsidRDefault="009907E2" w:rsidP="007772AD">
            <w:pPr>
              <w:widowControl w:val="0"/>
              <w:adjustRightInd w:val="0"/>
              <w:rPr>
                <w:rFonts w:eastAsia="Times New Roman" w:cs="Times New Roman"/>
                <w:color w:val="404040"/>
                <w:sz w:val="18"/>
                <w:szCs w:val="18"/>
                <w:lang w:eastAsia="en-GB"/>
              </w:rPr>
            </w:pPr>
            <w:r>
              <w:rPr>
                <w:rFonts w:eastAsia="Times New Roman" w:cs="Times New Roman"/>
                <w:color w:val="404040"/>
                <w:sz w:val="18"/>
                <w:szCs w:val="18"/>
                <w:lang w:eastAsia="en-GB"/>
              </w:rPr>
              <w:t xml:space="preserve">All TA’s to have an area of specialism. TA’s will be trained in a given area to ensure the interventions the children receive are of a high quality. </w:t>
            </w:r>
          </w:p>
          <w:p w:rsidR="009907E2" w:rsidRDefault="009907E2" w:rsidP="007772AD">
            <w:pPr>
              <w:widowControl w:val="0"/>
              <w:adjustRightInd w:val="0"/>
              <w:rPr>
                <w:rFonts w:eastAsia="Times New Roman" w:cs="Times New Roman"/>
                <w:color w:val="404040"/>
                <w:sz w:val="18"/>
                <w:szCs w:val="18"/>
                <w:lang w:eastAsia="en-GB"/>
              </w:rPr>
            </w:pPr>
          </w:p>
          <w:p w:rsidR="009907E2" w:rsidRPr="0072057D" w:rsidRDefault="009907E2" w:rsidP="007772AD">
            <w:pPr>
              <w:widowControl w:val="0"/>
              <w:adjustRightInd w:val="0"/>
              <w:rPr>
                <w:rFonts w:eastAsia="Times New Roman" w:cs="Times New Roman"/>
                <w:color w:val="404040"/>
                <w:sz w:val="18"/>
                <w:szCs w:val="18"/>
                <w:lang w:eastAsia="en-GB"/>
              </w:rPr>
            </w:pPr>
            <w:r>
              <w:rPr>
                <w:rFonts w:eastAsia="Times New Roman" w:cs="Times New Roman"/>
                <w:color w:val="404040"/>
                <w:sz w:val="18"/>
                <w:szCs w:val="18"/>
                <w:lang w:eastAsia="en-GB"/>
              </w:rPr>
              <w:t xml:space="preserve">Good or better </w:t>
            </w:r>
            <w:r w:rsidRPr="0072057D">
              <w:rPr>
                <w:rFonts w:eastAsia="Times New Roman" w:cs="Times New Roman"/>
                <w:color w:val="404040"/>
                <w:sz w:val="18"/>
                <w:szCs w:val="18"/>
                <w:lang w:eastAsia="en-GB"/>
              </w:rPr>
              <w:t xml:space="preserve">Progress for all children, including </w:t>
            </w:r>
            <w:r>
              <w:rPr>
                <w:rFonts w:eastAsia="Times New Roman" w:cs="Times New Roman"/>
                <w:color w:val="404040"/>
                <w:sz w:val="18"/>
                <w:szCs w:val="18"/>
                <w:lang w:eastAsia="en-GB"/>
              </w:rPr>
              <w:t>disadvantaged children.</w:t>
            </w:r>
            <w:r w:rsidRPr="0072057D">
              <w:rPr>
                <w:rFonts w:eastAsia="Times New Roman" w:cs="Times New Roman"/>
                <w:color w:val="404040"/>
                <w:sz w:val="18"/>
                <w:szCs w:val="18"/>
                <w:lang w:eastAsia="en-GB"/>
              </w:rPr>
              <w:t xml:space="preserve"> </w:t>
            </w:r>
          </w:p>
          <w:p w:rsidR="009907E2" w:rsidRPr="0072057D" w:rsidRDefault="009907E2" w:rsidP="00506FFD">
            <w:pPr>
              <w:rPr>
                <w:sz w:val="18"/>
                <w:szCs w:val="18"/>
                <w:lang w:val="en-US"/>
              </w:rPr>
            </w:pPr>
          </w:p>
          <w:p w:rsidR="009907E2" w:rsidRPr="0072057D" w:rsidRDefault="009907E2" w:rsidP="00506FFD">
            <w:pPr>
              <w:rPr>
                <w:sz w:val="18"/>
                <w:szCs w:val="18"/>
                <w:lang w:val="en-US"/>
              </w:rPr>
            </w:pPr>
            <w:r w:rsidRPr="0072057D">
              <w:rPr>
                <w:sz w:val="18"/>
                <w:szCs w:val="18"/>
                <w:lang w:val="en-US"/>
              </w:rPr>
              <w:t>Children with specific difficulties and learning needs will be identified and throu</w:t>
            </w:r>
            <w:r>
              <w:rPr>
                <w:sz w:val="18"/>
                <w:szCs w:val="18"/>
                <w:lang w:val="en-US"/>
              </w:rPr>
              <w:t>gh regular work with a specialis</w:t>
            </w:r>
            <w:r w:rsidRPr="0072057D">
              <w:rPr>
                <w:sz w:val="18"/>
                <w:szCs w:val="18"/>
                <w:lang w:val="en-US"/>
              </w:rPr>
              <w:t>ed TA will make good progress.</w:t>
            </w:r>
          </w:p>
          <w:p w:rsidR="009907E2" w:rsidRPr="0072057D" w:rsidRDefault="009907E2" w:rsidP="00506FFD">
            <w:pPr>
              <w:rPr>
                <w:sz w:val="18"/>
                <w:szCs w:val="18"/>
                <w:lang w:val="en-US"/>
              </w:rPr>
            </w:pPr>
          </w:p>
          <w:p w:rsidR="009907E2" w:rsidRDefault="009907E2" w:rsidP="00506FFD">
            <w:pPr>
              <w:rPr>
                <w:sz w:val="18"/>
                <w:szCs w:val="18"/>
                <w:lang w:val="en-US"/>
              </w:rPr>
            </w:pPr>
            <w:r w:rsidRPr="0072057D">
              <w:rPr>
                <w:sz w:val="18"/>
                <w:szCs w:val="18"/>
                <w:lang w:val="en-US"/>
              </w:rPr>
              <w:t>Additional phonics groups will allow children to reach the expected level of phonics by the end of key stage 1 or earlier.</w:t>
            </w:r>
          </w:p>
          <w:p w:rsidR="009907E2" w:rsidRDefault="009907E2" w:rsidP="00506FFD">
            <w:pPr>
              <w:rPr>
                <w:sz w:val="18"/>
                <w:szCs w:val="18"/>
                <w:lang w:val="en-US"/>
              </w:rPr>
            </w:pPr>
          </w:p>
          <w:p w:rsidR="009907E2" w:rsidRPr="0072057D" w:rsidRDefault="009907E2" w:rsidP="00506FFD">
            <w:pPr>
              <w:rPr>
                <w:sz w:val="18"/>
                <w:szCs w:val="18"/>
              </w:rPr>
            </w:pPr>
            <w:r>
              <w:rPr>
                <w:sz w:val="18"/>
                <w:szCs w:val="18"/>
                <w:lang w:val="en-US"/>
              </w:rPr>
              <w:t xml:space="preserve">All disadvantaged children including MA will receive additional support. For example some children in YR 6 who are MA Readers will receive comprehension support. </w:t>
            </w:r>
          </w:p>
        </w:tc>
        <w:tc>
          <w:tcPr>
            <w:tcW w:w="3544" w:type="dxa"/>
            <w:gridSpan w:val="2"/>
          </w:tcPr>
          <w:p w:rsidR="009907E2" w:rsidRPr="0072057D" w:rsidRDefault="009907E2" w:rsidP="00506FFD">
            <w:pPr>
              <w:widowControl w:val="0"/>
              <w:adjustRightInd w:val="0"/>
              <w:rPr>
                <w:rFonts w:eastAsia="Times New Roman" w:cs="Times New Roman"/>
                <w:color w:val="000000"/>
                <w:sz w:val="18"/>
                <w:szCs w:val="18"/>
                <w:lang w:val="en-US" w:eastAsia="en-GB"/>
              </w:rPr>
            </w:pPr>
            <w:r w:rsidRPr="0072057D">
              <w:rPr>
                <w:rFonts w:eastAsia="Times New Roman" w:cs="Times New Roman"/>
                <w:color w:val="000000"/>
                <w:sz w:val="18"/>
                <w:szCs w:val="18"/>
                <w:lang w:val="en-US" w:eastAsia="en-GB"/>
              </w:rPr>
              <w:t>Combined salary costs for identified staff</w:t>
            </w:r>
          </w:p>
          <w:p w:rsidR="009907E2" w:rsidRDefault="009907E2" w:rsidP="00AE164D">
            <w:pPr>
              <w:widowControl w:val="0"/>
              <w:adjustRightInd w:val="0"/>
              <w:rPr>
                <w:rFonts w:eastAsia="Times New Roman" w:cs="Times New Roman"/>
                <w:b/>
                <w:color w:val="000000"/>
                <w:sz w:val="18"/>
                <w:szCs w:val="18"/>
                <w:lang w:val="en-US" w:eastAsia="en-GB"/>
              </w:rPr>
            </w:pPr>
            <w:r w:rsidRPr="0072057D">
              <w:rPr>
                <w:rFonts w:eastAsia="Times New Roman" w:cs="Times New Roman"/>
                <w:b/>
                <w:color w:val="000000"/>
                <w:sz w:val="18"/>
                <w:szCs w:val="18"/>
                <w:lang w:val="en-US" w:eastAsia="en-GB"/>
              </w:rPr>
              <w:t>£</w:t>
            </w:r>
            <w:r>
              <w:rPr>
                <w:rFonts w:eastAsia="Times New Roman" w:cs="Times New Roman"/>
                <w:b/>
                <w:color w:val="000000"/>
                <w:sz w:val="18"/>
                <w:szCs w:val="18"/>
                <w:lang w:val="en-US" w:eastAsia="en-GB"/>
              </w:rPr>
              <w:t>64,289</w:t>
            </w: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Training £310+</w:t>
            </w: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6673A9">
            <w:pPr>
              <w:widowControl w:val="0"/>
              <w:adjustRightInd w:val="0"/>
              <w:jc w:val="right"/>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Total Cost  £64,599</w:t>
            </w:r>
          </w:p>
          <w:p w:rsidR="009907E2" w:rsidRDefault="009907E2" w:rsidP="00AE164D">
            <w:pPr>
              <w:widowControl w:val="0"/>
              <w:adjustRightInd w:val="0"/>
              <w:rPr>
                <w:rFonts w:eastAsia="Times New Roman" w:cs="Times New Roman"/>
                <w:b/>
                <w:color w:val="000000"/>
                <w:sz w:val="18"/>
                <w:szCs w:val="18"/>
                <w:lang w:val="en-US" w:eastAsia="en-GB"/>
              </w:rPr>
            </w:pPr>
          </w:p>
          <w:p w:rsidR="009907E2" w:rsidRPr="0072057D" w:rsidRDefault="009907E2" w:rsidP="00AE164D">
            <w:pPr>
              <w:widowControl w:val="0"/>
              <w:adjustRightInd w:val="0"/>
              <w:rPr>
                <w:rFonts w:eastAsia="Times New Roman" w:cs="Times New Roman"/>
                <w:b/>
                <w:color w:val="000000"/>
                <w:sz w:val="18"/>
                <w:szCs w:val="18"/>
                <w:lang w:val="en-US" w:eastAsia="en-GB"/>
              </w:rPr>
            </w:pPr>
          </w:p>
        </w:tc>
      </w:tr>
      <w:tr w:rsidR="009907E2" w:rsidTr="009907E2">
        <w:tc>
          <w:tcPr>
            <w:tcW w:w="2518" w:type="dxa"/>
          </w:tcPr>
          <w:p w:rsidR="009907E2" w:rsidRPr="00253809" w:rsidRDefault="009907E2">
            <w:pPr>
              <w:rPr>
                <w:b/>
                <w:sz w:val="18"/>
                <w:szCs w:val="18"/>
              </w:rPr>
            </w:pPr>
            <w:r w:rsidRPr="00253809">
              <w:rPr>
                <w:b/>
                <w:sz w:val="18"/>
                <w:szCs w:val="18"/>
              </w:rPr>
              <w:t>Resources</w:t>
            </w:r>
          </w:p>
          <w:p w:rsidR="009907E2" w:rsidRPr="00253809" w:rsidRDefault="009907E2">
            <w:pPr>
              <w:rPr>
                <w:b/>
                <w:sz w:val="18"/>
                <w:szCs w:val="18"/>
              </w:rPr>
            </w:pPr>
          </w:p>
        </w:tc>
        <w:tc>
          <w:tcPr>
            <w:tcW w:w="1985" w:type="dxa"/>
            <w:gridSpan w:val="3"/>
          </w:tcPr>
          <w:p w:rsidR="009907E2" w:rsidRDefault="009907E2" w:rsidP="00147A2B">
            <w:pPr>
              <w:autoSpaceDE w:val="0"/>
              <w:autoSpaceDN w:val="0"/>
              <w:adjustRightInd w:val="0"/>
              <w:rPr>
                <w:rFonts w:cs="GillSans"/>
                <w:color w:val="231F20"/>
                <w:sz w:val="18"/>
                <w:szCs w:val="18"/>
              </w:rPr>
            </w:pPr>
            <w:r w:rsidRPr="00253809">
              <w:rPr>
                <w:rFonts w:cs="GillSans"/>
                <w:color w:val="231F20"/>
                <w:sz w:val="18"/>
                <w:szCs w:val="18"/>
              </w:rPr>
              <w:t>High quality resources ensure children with a variety of learning styles make good progress.</w:t>
            </w:r>
          </w:p>
          <w:p w:rsidR="009907E2" w:rsidRDefault="009907E2" w:rsidP="00147A2B">
            <w:pPr>
              <w:autoSpaceDE w:val="0"/>
              <w:autoSpaceDN w:val="0"/>
              <w:adjustRightInd w:val="0"/>
              <w:rPr>
                <w:rFonts w:cs="GillSans"/>
                <w:color w:val="231F20"/>
                <w:sz w:val="18"/>
                <w:szCs w:val="18"/>
              </w:rPr>
            </w:pPr>
          </w:p>
          <w:p w:rsidR="009907E2" w:rsidRDefault="009907E2" w:rsidP="00147A2B">
            <w:pPr>
              <w:autoSpaceDE w:val="0"/>
              <w:autoSpaceDN w:val="0"/>
              <w:adjustRightInd w:val="0"/>
              <w:rPr>
                <w:rFonts w:cs="GillSans"/>
                <w:color w:val="231F20"/>
                <w:sz w:val="18"/>
                <w:szCs w:val="18"/>
              </w:rPr>
            </w:pPr>
            <w:r>
              <w:rPr>
                <w:rFonts w:cs="GillSans"/>
                <w:color w:val="231F20"/>
                <w:sz w:val="18"/>
                <w:szCs w:val="18"/>
              </w:rPr>
              <w:t>Resources match the needs of the children.</w:t>
            </w:r>
          </w:p>
          <w:p w:rsidR="009907E2" w:rsidRPr="00253809" w:rsidRDefault="009907E2" w:rsidP="00147A2B">
            <w:pPr>
              <w:autoSpaceDE w:val="0"/>
              <w:autoSpaceDN w:val="0"/>
              <w:adjustRightInd w:val="0"/>
              <w:rPr>
                <w:rFonts w:cs="GillSans"/>
                <w:color w:val="231F20"/>
                <w:sz w:val="18"/>
                <w:szCs w:val="18"/>
              </w:rPr>
            </w:pPr>
            <w:r>
              <w:rPr>
                <w:rFonts w:cs="GillSans"/>
                <w:color w:val="231F20"/>
                <w:sz w:val="18"/>
                <w:szCs w:val="18"/>
              </w:rPr>
              <w:t xml:space="preserve">Research is undertaken before buying an intervention resource (Sutton Trust) to check value for money and impact. </w:t>
            </w:r>
          </w:p>
        </w:tc>
        <w:tc>
          <w:tcPr>
            <w:tcW w:w="3544" w:type="dxa"/>
            <w:gridSpan w:val="2"/>
          </w:tcPr>
          <w:p w:rsidR="009907E2" w:rsidRDefault="009907E2">
            <w:pPr>
              <w:rPr>
                <w:sz w:val="18"/>
                <w:szCs w:val="18"/>
              </w:rPr>
            </w:pPr>
            <w:r>
              <w:rPr>
                <w:sz w:val="18"/>
                <w:szCs w:val="18"/>
              </w:rPr>
              <w:t>Identified items from Curriculum and SENCO resource budgets</w:t>
            </w:r>
          </w:p>
          <w:p w:rsidR="009907E2" w:rsidRPr="00B07D43" w:rsidRDefault="009907E2">
            <w:pPr>
              <w:rPr>
                <w:b/>
                <w:sz w:val="18"/>
                <w:szCs w:val="18"/>
              </w:rPr>
            </w:pPr>
            <w:r w:rsidRPr="00B07D43">
              <w:rPr>
                <w:b/>
                <w:sz w:val="18"/>
                <w:szCs w:val="18"/>
              </w:rPr>
              <w:t>£11,000</w:t>
            </w:r>
          </w:p>
          <w:p w:rsidR="009907E2" w:rsidRDefault="009907E2">
            <w:pPr>
              <w:rPr>
                <w:sz w:val="18"/>
                <w:szCs w:val="18"/>
              </w:rPr>
            </w:pPr>
          </w:p>
          <w:p w:rsidR="009907E2" w:rsidRDefault="009907E2">
            <w:pPr>
              <w:rPr>
                <w:sz w:val="18"/>
                <w:szCs w:val="18"/>
              </w:rPr>
            </w:pPr>
          </w:p>
          <w:p w:rsidR="009907E2" w:rsidRDefault="009907E2">
            <w:pPr>
              <w:rPr>
                <w:sz w:val="18"/>
                <w:szCs w:val="18"/>
              </w:rPr>
            </w:pPr>
          </w:p>
          <w:p w:rsidR="009907E2" w:rsidRDefault="009907E2">
            <w:pPr>
              <w:rPr>
                <w:sz w:val="18"/>
                <w:szCs w:val="18"/>
              </w:rPr>
            </w:pPr>
          </w:p>
          <w:p w:rsidR="009907E2" w:rsidRDefault="009907E2">
            <w:pPr>
              <w:rPr>
                <w:sz w:val="18"/>
                <w:szCs w:val="18"/>
              </w:rPr>
            </w:pPr>
          </w:p>
          <w:p w:rsidR="009907E2" w:rsidRDefault="009907E2">
            <w:pPr>
              <w:rPr>
                <w:sz w:val="18"/>
                <w:szCs w:val="18"/>
              </w:rPr>
            </w:pPr>
          </w:p>
          <w:p w:rsidR="009907E2" w:rsidRDefault="009907E2">
            <w:pPr>
              <w:rPr>
                <w:sz w:val="18"/>
                <w:szCs w:val="18"/>
              </w:rPr>
            </w:pPr>
          </w:p>
          <w:p w:rsidR="009907E2" w:rsidRDefault="009907E2">
            <w:pPr>
              <w:rPr>
                <w:sz w:val="18"/>
                <w:szCs w:val="18"/>
              </w:rPr>
            </w:pPr>
          </w:p>
          <w:p w:rsidR="009907E2" w:rsidRDefault="009907E2">
            <w:pPr>
              <w:rPr>
                <w:sz w:val="18"/>
                <w:szCs w:val="18"/>
              </w:rPr>
            </w:pPr>
          </w:p>
          <w:p w:rsidR="009907E2" w:rsidRDefault="00F058F2">
            <w:pPr>
              <w:rPr>
                <w:b/>
                <w:sz w:val="18"/>
                <w:szCs w:val="18"/>
              </w:rPr>
            </w:pPr>
            <w:r>
              <w:rPr>
                <w:b/>
                <w:sz w:val="18"/>
                <w:szCs w:val="18"/>
              </w:rPr>
              <w:t>Total Cost £11,000</w:t>
            </w:r>
          </w:p>
          <w:p w:rsidR="009907E2" w:rsidRPr="00704E68" w:rsidRDefault="009907E2" w:rsidP="002625B8">
            <w:pPr>
              <w:rPr>
                <w:b/>
                <w:sz w:val="18"/>
                <w:szCs w:val="18"/>
              </w:rPr>
            </w:pPr>
          </w:p>
        </w:tc>
      </w:tr>
      <w:tr w:rsidR="009907E2" w:rsidTr="009907E2">
        <w:tc>
          <w:tcPr>
            <w:tcW w:w="2518" w:type="dxa"/>
          </w:tcPr>
          <w:p w:rsidR="009907E2" w:rsidRDefault="009907E2">
            <w:pPr>
              <w:rPr>
                <w:b/>
                <w:sz w:val="18"/>
                <w:szCs w:val="18"/>
              </w:rPr>
            </w:pPr>
            <w:r w:rsidRPr="00253809">
              <w:rPr>
                <w:b/>
                <w:sz w:val="18"/>
                <w:szCs w:val="18"/>
              </w:rPr>
              <w:lastRenderedPageBreak/>
              <w:t>Training for Inclusion Team and TA support</w:t>
            </w:r>
          </w:p>
          <w:p w:rsidR="009907E2" w:rsidRPr="00253809" w:rsidRDefault="009907E2">
            <w:pPr>
              <w:rPr>
                <w:b/>
                <w:sz w:val="18"/>
                <w:szCs w:val="18"/>
              </w:rPr>
            </w:pPr>
            <w:r>
              <w:rPr>
                <w:b/>
                <w:sz w:val="18"/>
                <w:szCs w:val="18"/>
              </w:rPr>
              <w:t>TAs to be trained to be specialist leaders in reading, writing, maths and SEN</w:t>
            </w:r>
          </w:p>
        </w:tc>
        <w:tc>
          <w:tcPr>
            <w:tcW w:w="1985" w:type="dxa"/>
            <w:gridSpan w:val="3"/>
          </w:tcPr>
          <w:p w:rsidR="009907E2" w:rsidRPr="00253809" w:rsidRDefault="009907E2" w:rsidP="00AE164D">
            <w:pPr>
              <w:rPr>
                <w:sz w:val="18"/>
                <w:szCs w:val="18"/>
              </w:rPr>
            </w:pPr>
            <w:r w:rsidRPr="00253809">
              <w:rPr>
                <w:sz w:val="18"/>
                <w:szCs w:val="18"/>
              </w:rPr>
              <w:t xml:space="preserve">High quality training will impact strongly on children’s learning including </w:t>
            </w:r>
            <w:r>
              <w:rPr>
                <w:sz w:val="18"/>
                <w:szCs w:val="18"/>
              </w:rPr>
              <w:t>disadvantaged</w:t>
            </w:r>
            <w:r w:rsidRPr="00253809">
              <w:rPr>
                <w:sz w:val="18"/>
                <w:szCs w:val="18"/>
              </w:rPr>
              <w:t xml:space="preserve"> children.</w:t>
            </w:r>
          </w:p>
        </w:tc>
        <w:tc>
          <w:tcPr>
            <w:tcW w:w="3544" w:type="dxa"/>
            <w:gridSpan w:val="2"/>
          </w:tcPr>
          <w:p w:rsidR="009907E2" w:rsidRPr="00C8385A" w:rsidRDefault="009907E2">
            <w:pPr>
              <w:rPr>
                <w:sz w:val="18"/>
                <w:szCs w:val="18"/>
              </w:rPr>
            </w:pPr>
            <w:r w:rsidRPr="00C8385A">
              <w:rPr>
                <w:sz w:val="18"/>
                <w:szCs w:val="18"/>
              </w:rPr>
              <w:t>Training costs</w:t>
            </w:r>
          </w:p>
          <w:p w:rsidR="009907E2" w:rsidRPr="00B07D43" w:rsidRDefault="009907E2">
            <w:pPr>
              <w:rPr>
                <w:b/>
                <w:sz w:val="18"/>
                <w:szCs w:val="18"/>
              </w:rPr>
            </w:pPr>
            <w:r w:rsidRPr="00B07D43">
              <w:rPr>
                <w:b/>
                <w:sz w:val="18"/>
                <w:szCs w:val="18"/>
              </w:rPr>
              <w:t>£1,500</w:t>
            </w:r>
          </w:p>
          <w:p w:rsidR="009907E2" w:rsidRDefault="009907E2" w:rsidP="00E5400C">
            <w:pPr>
              <w:rPr>
                <w:b/>
                <w:sz w:val="18"/>
                <w:szCs w:val="18"/>
              </w:rPr>
            </w:pPr>
          </w:p>
          <w:p w:rsidR="009907E2" w:rsidRDefault="009907E2" w:rsidP="00E5400C">
            <w:pPr>
              <w:rPr>
                <w:b/>
                <w:sz w:val="18"/>
                <w:szCs w:val="18"/>
              </w:rPr>
            </w:pPr>
          </w:p>
          <w:p w:rsidR="009907E2" w:rsidRDefault="009907E2" w:rsidP="00E5400C">
            <w:pPr>
              <w:rPr>
                <w:b/>
                <w:sz w:val="18"/>
                <w:szCs w:val="18"/>
              </w:rPr>
            </w:pPr>
          </w:p>
          <w:p w:rsidR="009907E2" w:rsidRDefault="009907E2" w:rsidP="004E0CD8">
            <w:pPr>
              <w:jc w:val="right"/>
              <w:rPr>
                <w:b/>
                <w:sz w:val="18"/>
                <w:szCs w:val="18"/>
              </w:rPr>
            </w:pPr>
          </w:p>
          <w:p w:rsidR="009907E2" w:rsidRDefault="009907E2" w:rsidP="004E0CD8">
            <w:pPr>
              <w:jc w:val="right"/>
              <w:rPr>
                <w:b/>
                <w:sz w:val="18"/>
                <w:szCs w:val="18"/>
              </w:rPr>
            </w:pPr>
          </w:p>
          <w:p w:rsidR="009907E2" w:rsidRPr="004F37A0" w:rsidRDefault="009907E2" w:rsidP="004E0CD8">
            <w:pPr>
              <w:jc w:val="right"/>
              <w:rPr>
                <w:b/>
                <w:sz w:val="18"/>
                <w:szCs w:val="18"/>
              </w:rPr>
            </w:pPr>
            <w:r>
              <w:rPr>
                <w:b/>
                <w:sz w:val="18"/>
                <w:szCs w:val="18"/>
              </w:rPr>
              <w:t>Total Cost £1,500</w:t>
            </w:r>
          </w:p>
        </w:tc>
      </w:tr>
      <w:tr w:rsidR="009907E2" w:rsidRPr="00AF0415" w:rsidTr="009907E2">
        <w:tc>
          <w:tcPr>
            <w:tcW w:w="2518" w:type="dxa"/>
          </w:tcPr>
          <w:p w:rsidR="009907E2" w:rsidRDefault="009907E2">
            <w:pPr>
              <w:rPr>
                <w:b/>
                <w:sz w:val="18"/>
                <w:szCs w:val="18"/>
              </w:rPr>
            </w:pPr>
            <w:r>
              <w:rPr>
                <w:b/>
                <w:sz w:val="18"/>
                <w:szCs w:val="18"/>
              </w:rPr>
              <w:t>Training for all staff</w:t>
            </w: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9907E2" w:rsidRDefault="009907E2">
            <w:pPr>
              <w:rPr>
                <w:b/>
                <w:sz w:val="18"/>
                <w:szCs w:val="18"/>
              </w:rPr>
            </w:pPr>
          </w:p>
          <w:p w:rsidR="00F058F2" w:rsidRDefault="00F058F2">
            <w:pPr>
              <w:rPr>
                <w:b/>
                <w:sz w:val="18"/>
                <w:szCs w:val="18"/>
              </w:rPr>
            </w:pPr>
          </w:p>
          <w:p w:rsidR="009907E2" w:rsidRPr="004743FD" w:rsidRDefault="009907E2">
            <w:pPr>
              <w:rPr>
                <w:b/>
                <w:sz w:val="18"/>
                <w:szCs w:val="18"/>
              </w:rPr>
            </w:pPr>
            <w:r>
              <w:rPr>
                <w:b/>
                <w:sz w:val="18"/>
                <w:szCs w:val="18"/>
              </w:rPr>
              <w:t>Early Years Team to be involved in the Early Years Quality Improvement programme.</w:t>
            </w:r>
          </w:p>
        </w:tc>
        <w:tc>
          <w:tcPr>
            <w:tcW w:w="1985" w:type="dxa"/>
            <w:gridSpan w:val="3"/>
          </w:tcPr>
          <w:p w:rsidR="009907E2" w:rsidRDefault="009907E2" w:rsidP="005F1BD6">
            <w:pPr>
              <w:rPr>
                <w:sz w:val="18"/>
                <w:szCs w:val="18"/>
              </w:rPr>
            </w:pPr>
            <w:r w:rsidRPr="00253809">
              <w:rPr>
                <w:sz w:val="18"/>
                <w:szCs w:val="18"/>
              </w:rPr>
              <w:t xml:space="preserve">High quality training will impact strongly on children’s learning including </w:t>
            </w:r>
            <w:r>
              <w:rPr>
                <w:sz w:val="18"/>
                <w:szCs w:val="18"/>
              </w:rPr>
              <w:t>disadvantaged</w:t>
            </w:r>
            <w:r w:rsidRPr="00253809">
              <w:rPr>
                <w:sz w:val="18"/>
                <w:szCs w:val="18"/>
              </w:rPr>
              <w:t xml:space="preserve"> children</w:t>
            </w:r>
          </w:p>
          <w:p w:rsidR="009907E2" w:rsidRDefault="009907E2" w:rsidP="005F1BD6">
            <w:pPr>
              <w:rPr>
                <w:sz w:val="18"/>
                <w:szCs w:val="18"/>
              </w:rPr>
            </w:pPr>
          </w:p>
          <w:p w:rsidR="009907E2" w:rsidRDefault="009907E2" w:rsidP="005F1BD6">
            <w:pPr>
              <w:rPr>
                <w:sz w:val="18"/>
                <w:szCs w:val="18"/>
              </w:rPr>
            </w:pPr>
          </w:p>
          <w:p w:rsidR="009907E2" w:rsidRDefault="009907E2" w:rsidP="005F1BD6">
            <w:pPr>
              <w:rPr>
                <w:sz w:val="18"/>
                <w:szCs w:val="18"/>
              </w:rPr>
            </w:pPr>
          </w:p>
          <w:p w:rsidR="009907E2" w:rsidRDefault="009907E2" w:rsidP="00734569">
            <w:pPr>
              <w:rPr>
                <w:rFonts w:ascii="Arial" w:hAnsi="Arial" w:cs="Arial"/>
                <w:sz w:val="16"/>
                <w:szCs w:val="16"/>
              </w:rPr>
            </w:pPr>
            <w:r>
              <w:rPr>
                <w:sz w:val="18"/>
                <w:szCs w:val="18"/>
              </w:rPr>
              <w:t xml:space="preserve">By being actively engaged in the programme this will ensure that the high quality provision currently in place will continue. Predictions for GLD for 2016 are above national average. </w:t>
            </w:r>
          </w:p>
          <w:p w:rsidR="009907E2" w:rsidRPr="004743FD" w:rsidRDefault="009907E2" w:rsidP="005F1BD6">
            <w:pPr>
              <w:rPr>
                <w:rFonts w:cs="MyriadMMLight"/>
                <w:i/>
                <w:color w:val="000000"/>
                <w:sz w:val="18"/>
                <w:szCs w:val="18"/>
              </w:rPr>
            </w:pPr>
          </w:p>
        </w:tc>
        <w:tc>
          <w:tcPr>
            <w:tcW w:w="3544" w:type="dxa"/>
            <w:gridSpan w:val="2"/>
          </w:tcPr>
          <w:p w:rsidR="009907E2" w:rsidRPr="00C8385A" w:rsidRDefault="009907E2" w:rsidP="002E57F8">
            <w:pPr>
              <w:rPr>
                <w:sz w:val="18"/>
                <w:szCs w:val="18"/>
              </w:rPr>
            </w:pPr>
            <w:r w:rsidRPr="00C8385A">
              <w:rPr>
                <w:sz w:val="18"/>
                <w:szCs w:val="18"/>
              </w:rPr>
              <w:t>Training Costs</w:t>
            </w:r>
          </w:p>
          <w:p w:rsidR="009907E2" w:rsidRDefault="009907E2" w:rsidP="002E57F8">
            <w:pPr>
              <w:rPr>
                <w:b/>
                <w:sz w:val="18"/>
                <w:szCs w:val="18"/>
              </w:rPr>
            </w:pPr>
            <w:r>
              <w:rPr>
                <w:b/>
                <w:sz w:val="18"/>
                <w:szCs w:val="18"/>
              </w:rPr>
              <w:t>£3,000</w:t>
            </w:r>
          </w:p>
          <w:p w:rsidR="009907E2" w:rsidRDefault="009907E2" w:rsidP="002E57F8">
            <w:pPr>
              <w:rPr>
                <w:b/>
                <w:sz w:val="18"/>
                <w:szCs w:val="18"/>
              </w:rPr>
            </w:pPr>
          </w:p>
          <w:p w:rsidR="009907E2" w:rsidRDefault="009907E2" w:rsidP="002E57F8">
            <w:pPr>
              <w:rPr>
                <w:b/>
                <w:sz w:val="18"/>
                <w:szCs w:val="18"/>
              </w:rPr>
            </w:pPr>
          </w:p>
          <w:p w:rsidR="009907E2" w:rsidRDefault="009907E2" w:rsidP="004E0CD8">
            <w:pPr>
              <w:jc w:val="right"/>
              <w:rPr>
                <w:b/>
                <w:sz w:val="18"/>
                <w:szCs w:val="18"/>
              </w:rPr>
            </w:pPr>
            <w:r>
              <w:rPr>
                <w:b/>
                <w:sz w:val="18"/>
                <w:szCs w:val="18"/>
              </w:rPr>
              <w:t>Total Cost £3,000</w:t>
            </w:r>
          </w:p>
        </w:tc>
      </w:tr>
      <w:tr w:rsidR="009907E2" w:rsidRPr="00AF0415" w:rsidTr="009907E2">
        <w:tc>
          <w:tcPr>
            <w:tcW w:w="2518" w:type="dxa"/>
          </w:tcPr>
          <w:p w:rsidR="009907E2" w:rsidRPr="004743FD" w:rsidRDefault="009907E2">
            <w:pPr>
              <w:rPr>
                <w:b/>
                <w:sz w:val="18"/>
                <w:szCs w:val="18"/>
              </w:rPr>
            </w:pPr>
            <w:r w:rsidRPr="004743FD">
              <w:rPr>
                <w:b/>
                <w:sz w:val="18"/>
                <w:szCs w:val="18"/>
              </w:rPr>
              <w:t>Parent workshops/Training/Drop in sessions</w:t>
            </w:r>
          </w:p>
        </w:tc>
        <w:tc>
          <w:tcPr>
            <w:tcW w:w="1985" w:type="dxa"/>
            <w:gridSpan w:val="3"/>
          </w:tcPr>
          <w:p w:rsidR="009907E2" w:rsidRPr="004743FD" w:rsidRDefault="009907E2" w:rsidP="005F1BD6">
            <w:pPr>
              <w:rPr>
                <w:rFonts w:cs="MyriadMMLight"/>
                <w:i/>
                <w:color w:val="000000"/>
                <w:sz w:val="18"/>
                <w:szCs w:val="18"/>
              </w:rPr>
            </w:pPr>
            <w:r w:rsidRPr="004743FD">
              <w:rPr>
                <w:rFonts w:cs="MyriadMMLight"/>
                <w:i/>
                <w:color w:val="000000"/>
                <w:sz w:val="18"/>
                <w:szCs w:val="18"/>
              </w:rPr>
              <w:t>“Parental Involvement in children’s education from an early age has a significant effect on educational achievement, and continues to do so into adolescence and adulthood.”</w:t>
            </w:r>
          </w:p>
          <w:p w:rsidR="009907E2" w:rsidRPr="004743FD" w:rsidRDefault="009907E2" w:rsidP="005F1BD6">
            <w:pPr>
              <w:rPr>
                <w:rFonts w:cs="MyriadMMLight"/>
                <w:i/>
                <w:color w:val="000000"/>
                <w:sz w:val="18"/>
                <w:szCs w:val="18"/>
              </w:rPr>
            </w:pPr>
            <w:r w:rsidRPr="004743FD">
              <w:rPr>
                <w:rFonts w:cs="MyriadMMLight"/>
                <w:i/>
                <w:color w:val="000000"/>
                <w:sz w:val="18"/>
                <w:szCs w:val="18"/>
              </w:rPr>
              <w:t>“Family learning can also provide a range of benefits for parents and children including</w:t>
            </w:r>
            <w:r w:rsidRPr="004743FD">
              <w:rPr>
                <w:rFonts w:cs="T1"/>
                <w:i/>
                <w:color w:val="1B75BD"/>
                <w:sz w:val="18"/>
                <w:szCs w:val="18"/>
              </w:rPr>
              <w:t xml:space="preserve"> </w:t>
            </w:r>
            <w:r w:rsidRPr="004743FD">
              <w:rPr>
                <w:rFonts w:cs="MyriadMMLight"/>
                <w:i/>
                <w:color w:val="000000"/>
                <w:sz w:val="18"/>
                <w:szCs w:val="18"/>
              </w:rPr>
              <w:t>improvements in reading, writing and numeracy as well as greater parental confidence in</w:t>
            </w:r>
          </w:p>
          <w:p w:rsidR="009907E2" w:rsidRPr="004743FD" w:rsidRDefault="009907E2" w:rsidP="005F1BD6">
            <w:pPr>
              <w:rPr>
                <w:rFonts w:cs="MyriadMMLight"/>
                <w:color w:val="000000"/>
                <w:sz w:val="18"/>
                <w:szCs w:val="18"/>
              </w:rPr>
            </w:pPr>
            <w:r w:rsidRPr="004743FD">
              <w:rPr>
                <w:rFonts w:cs="MyriadMMLight"/>
                <w:i/>
                <w:color w:val="000000"/>
                <w:sz w:val="18"/>
                <w:szCs w:val="18"/>
              </w:rPr>
              <w:t xml:space="preserve">helping their child at home”. </w:t>
            </w:r>
            <w:r w:rsidRPr="004743FD">
              <w:rPr>
                <w:rFonts w:cs="MyriadMMLight"/>
                <w:color w:val="000000"/>
                <w:sz w:val="18"/>
                <w:szCs w:val="18"/>
              </w:rPr>
              <w:t>(DFE The impact of parental involvement on children’s education 2008)</w:t>
            </w:r>
          </w:p>
          <w:p w:rsidR="009907E2" w:rsidRPr="004743FD" w:rsidRDefault="009907E2" w:rsidP="005F1BD6">
            <w:pPr>
              <w:rPr>
                <w:sz w:val="18"/>
                <w:szCs w:val="18"/>
              </w:rPr>
            </w:pPr>
            <w:r w:rsidRPr="004743FD">
              <w:rPr>
                <w:rFonts w:cs="MyriadMMLight"/>
                <w:color w:val="000000"/>
                <w:sz w:val="18"/>
                <w:szCs w:val="18"/>
              </w:rPr>
              <w:t>Parental involvement will impact on children’s learning.</w:t>
            </w:r>
          </w:p>
        </w:tc>
        <w:tc>
          <w:tcPr>
            <w:tcW w:w="3544" w:type="dxa"/>
            <w:gridSpan w:val="2"/>
          </w:tcPr>
          <w:p w:rsidR="009907E2" w:rsidRDefault="009907E2" w:rsidP="002E57F8">
            <w:pPr>
              <w:rPr>
                <w:sz w:val="18"/>
                <w:szCs w:val="18"/>
              </w:rPr>
            </w:pPr>
            <w:r>
              <w:rPr>
                <w:sz w:val="18"/>
                <w:szCs w:val="18"/>
              </w:rPr>
              <w:t>Provision of refreshments and materials during workshops and drop-in sessions</w:t>
            </w:r>
          </w:p>
          <w:p w:rsidR="009907E2" w:rsidRPr="00C8385A" w:rsidRDefault="009907E2" w:rsidP="002E57F8">
            <w:pPr>
              <w:rPr>
                <w:b/>
                <w:sz w:val="18"/>
                <w:szCs w:val="18"/>
              </w:rPr>
            </w:pPr>
            <w:r w:rsidRPr="00C8385A">
              <w:rPr>
                <w:b/>
                <w:sz w:val="18"/>
                <w:szCs w:val="18"/>
              </w:rPr>
              <w:t>£500</w:t>
            </w:r>
          </w:p>
          <w:p w:rsidR="009907E2" w:rsidRDefault="009907E2" w:rsidP="002E57F8">
            <w:pPr>
              <w:rPr>
                <w:sz w:val="18"/>
                <w:szCs w:val="18"/>
              </w:rPr>
            </w:pPr>
          </w:p>
          <w:p w:rsidR="009907E2" w:rsidRDefault="009907E2" w:rsidP="002E57F8">
            <w:pPr>
              <w:rPr>
                <w:sz w:val="18"/>
                <w:szCs w:val="18"/>
              </w:rPr>
            </w:pPr>
            <w:r>
              <w:rPr>
                <w:sz w:val="18"/>
                <w:szCs w:val="18"/>
              </w:rPr>
              <w:t>Advertising and outside agency costs</w:t>
            </w:r>
          </w:p>
          <w:p w:rsidR="009907E2" w:rsidRDefault="009907E2" w:rsidP="002E57F8">
            <w:pPr>
              <w:rPr>
                <w:b/>
                <w:sz w:val="18"/>
                <w:szCs w:val="18"/>
              </w:rPr>
            </w:pPr>
            <w:r w:rsidRPr="00C8385A">
              <w:rPr>
                <w:b/>
                <w:sz w:val="18"/>
                <w:szCs w:val="18"/>
              </w:rPr>
              <w:t>£500</w:t>
            </w: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2E57F8">
            <w:pPr>
              <w:rPr>
                <w:b/>
                <w:sz w:val="18"/>
                <w:szCs w:val="18"/>
              </w:rPr>
            </w:pPr>
          </w:p>
          <w:p w:rsidR="009907E2" w:rsidRDefault="009907E2" w:rsidP="004E0CD8">
            <w:pPr>
              <w:jc w:val="right"/>
              <w:rPr>
                <w:b/>
                <w:sz w:val="18"/>
                <w:szCs w:val="18"/>
              </w:rPr>
            </w:pPr>
            <w:r>
              <w:rPr>
                <w:b/>
                <w:sz w:val="18"/>
                <w:szCs w:val="18"/>
              </w:rPr>
              <w:t>Total Cost £1,000</w:t>
            </w:r>
          </w:p>
          <w:p w:rsidR="009907E2" w:rsidRPr="00C8385A" w:rsidRDefault="009907E2" w:rsidP="002E57F8">
            <w:pPr>
              <w:rPr>
                <w:b/>
                <w:sz w:val="18"/>
                <w:szCs w:val="18"/>
              </w:rPr>
            </w:pPr>
          </w:p>
        </w:tc>
      </w:tr>
      <w:tr w:rsidR="009907E2" w:rsidTr="009907E2">
        <w:tc>
          <w:tcPr>
            <w:tcW w:w="2518" w:type="dxa"/>
          </w:tcPr>
          <w:p w:rsidR="009907E2" w:rsidRDefault="009907E2">
            <w:pPr>
              <w:rPr>
                <w:b/>
                <w:sz w:val="18"/>
                <w:szCs w:val="18"/>
              </w:rPr>
            </w:pPr>
            <w:r w:rsidRPr="00253809">
              <w:rPr>
                <w:b/>
                <w:sz w:val="18"/>
                <w:szCs w:val="18"/>
              </w:rPr>
              <w:t>Extra-curricular activities ECA – (Clubs</w:t>
            </w:r>
            <w:r>
              <w:rPr>
                <w:b/>
                <w:sz w:val="18"/>
                <w:szCs w:val="18"/>
              </w:rPr>
              <w:t xml:space="preserve"> and events that take during the school day</w:t>
            </w:r>
            <w:r w:rsidRPr="00253809">
              <w:rPr>
                <w:b/>
                <w:sz w:val="18"/>
                <w:szCs w:val="18"/>
              </w:rPr>
              <w:t>)</w:t>
            </w:r>
          </w:p>
          <w:p w:rsidR="009907E2" w:rsidRDefault="009907E2">
            <w:pPr>
              <w:rPr>
                <w:b/>
                <w:sz w:val="18"/>
                <w:szCs w:val="18"/>
              </w:rPr>
            </w:pPr>
          </w:p>
          <w:p w:rsidR="009907E2" w:rsidRDefault="009907E2">
            <w:pPr>
              <w:rPr>
                <w:b/>
                <w:sz w:val="18"/>
                <w:szCs w:val="18"/>
              </w:rPr>
            </w:pPr>
            <w:r>
              <w:rPr>
                <w:b/>
                <w:sz w:val="18"/>
                <w:szCs w:val="18"/>
              </w:rPr>
              <w:t>Mini-bus to be used (2 new buses purchased).</w:t>
            </w:r>
          </w:p>
          <w:p w:rsidR="009907E2" w:rsidRDefault="009907E2">
            <w:pPr>
              <w:rPr>
                <w:b/>
                <w:sz w:val="18"/>
                <w:szCs w:val="18"/>
              </w:rPr>
            </w:pPr>
          </w:p>
          <w:p w:rsidR="009907E2" w:rsidRPr="00253809" w:rsidRDefault="009907E2">
            <w:pPr>
              <w:rPr>
                <w:b/>
                <w:sz w:val="18"/>
                <w:szCs w:val="18"/>
              </w:rPr>
            </w:pPr>
            <w:r>
              <w:rPr>
                <w:b/>
                <w:sz w:val="18"/>
                <w:szCs w:val="18"/>
              </w:rPr>
              <w:t>Good to be Green end of term rewards.</w:t>
            </w:r>
          </w:p>
        </w:tc>
        <w:tc>
          <w:tcPr>
            <w:tcW w:w="1985" w:type="dxa"/>
            <w:gridSpan w:val="3"/>
          </w:tcPr>
          <w:p w:rsidR="009907E2" w:rsidRPr="00253809" w:rsidRDefault="009907E2">
            <w:pPr>
              <w:rPr>
                <w:sz w:val="18"/>
                <w:szCs w:val="18"/>
              </w:rPr>
            </w:pPr>
            <w:r w:rsidRPr="00253809">
              <w:rPr>
                <w:sz w:val="18"/>
                <w:szCs w:val="18"/>
              </w:rPr>
              <w:t>Extra-curricular activities will have a significant impact on children’s confidence, behaviour and learning outcomes.</w:t>
            </w:r>
          </w:p>
        </w:tc>
        <w:tc>
          <w:tcPr>
            <w:tcW w:w="3544" w:type="dxa"/>
            <w:gridSpan w:val="2"/>
          </w:tcPr>
          <w:p w:rsidR="009907E2" w:rsidRDefault="009907E2">
            <w:pPr>
              <w:rPr>
                <w:sz w:val="18"/>
                <w:szCs w:val="18"/>
              </w:rPr>
            </w:pPr>
            <w:r>
              <w:rPr>
                <w:sz w:val="18"/>
                <w:szCs w:val="18"/>
              </w:rPr>
              <w:t>Travel costs to sporting activities and drama events</w:t>
            </w:r>
          </w:p>
          <w:p w:rsidR="009907E2" w:rsidRDefault="009907E2" w:rsidP="00AE164D">
            <w:pPr>
              <w:rPr>
                <w:b/>
                <w:sz w:val="18"/>
                <w:szCs w:val="18"/>
              </w:rPr>
            </w:pPr>
            <w:r w:rsidRPr="004F37A0">
              <w:rPr>
                <w:b/>
                <w:sz w:val="18"/>
                <w:szCs w:val="18"/>
              </w:rPr>
              <w:t>£</w:t>
            </w:r>
            <w:r>
              <w:rPr>
                <w:b/>
                <w:sz w:val="18"/>
                <w:szCs w:val="18"/>
              </w:rPr>
              <w:t>500</w:t>
            </w:r>
          </w:p>
          <w:p w:rsidR="009907E2" w:rsidRDefault="009907E2" w:rsidP="00AE164D">
            <w:pPr>
              <w:rPr>
                <w:b/>
                <w:sz w:val="18"/>
                <w:szCs w:val="18"/>
              </w:rPr>
            </w:pPr>
          </w:p>
          <w:p w:rsidR="009907E2" w:rsidRDefault="009907E2" w:rsidP="00AE164D">
            <w:pPr>
              <w:rPr>
                <w:b/>
                <w:sz w:val="18"/>
                <w:szCs w:val="18"/>
              </w:rPr>
            </w:pPr>
            <w:r>
              <w:rPr>
                <w:b/>
                <w:sz w:val="18"/>
                <w:szCs w:val="18"/>
              </w:rPr>
              <w:t>£5,300</w:t>
            </w:r>
          </w:p>
          <w:p w:rsidR="009907E2" w:rsidRDefault="009907E2" w:rsidP="00AE164D">
            <w:pPr>
              <w:rPr>
                <w:b/>
                <w:sz w:val="18"/>
                <w:szCs w:val="18"/>
              </w:rPr>
            </w:pPr>
          </w:p>
          <w:p w:rsidR="009907E2" w:rsidRDefault="009907E2" w:rsidP="00AE164D">
            <w:pPr>
              <w:rPr>
                <w:b/>
                <w:sz w:val="18"/>
                <w:szCs w:val="18"/>
              </w:rPr>
            </w:pPr>
          </w:p>
          <w:p w:rsidR="009907E2" w:rsidRDefault="009907E2" w:rsidP="00AE164D">
            <w:pPr>
              <w:rPr>
                <w:b/>
                <w:sz w:val="18"/>
                <w:szCs w:val="18"/>
              </w:rPr>
            </w:pPr>
          </w:p>
          <w:p w:rsidR="009907E2" w:rsidRDefault="009907E2" w:rsidP="00AE164D">
            <w:pPr>
              <w:rPr>
                <w:b/>
                <w:sz w:val="18"/>
                <w:szCs w:val="18"/>
              </w:rPr>
            </w:pPr>
          </w:p>
          <w:p w:rsidR="009907E2" w:rsidRDefault="009907E2" w:rsidP="00AE164D">
            <w:pPr>
              <w:rPr>
                <w:b/>
                <w:sz w:val="18"/>
                <w:szCs w:val="18"/>
              </w:rPr>
            </w:pPr>
          </w:p>
          <w:p w:rsidR="009907E2" w:rsidRDefault="009907E2" w:rsidP="00AE164D">
            <w:pPr>
              <w:rPr>
                <w:b/>
                <w:sz w:val="18"/>
                <w:szCs w:val="18"/>
              </w:rPr>
            </w:pPr>
          </w:p>
          <w:p w:rsidR="009907E2" w:rsidRPr="004F37A0" w:rsidRDefault="009907E2" w:rsidP="004625EC">
            <w:pPr>
              <w:jc w:val="right"/>
              <w:rPr>
                <w:b/>
                <w:sz w:val="18"/>
                <w:szCs w:val="18"/>
              </w:rPr>
            </w:pPr>
            <w:r>
              <w:rPr>
                <w:b/>
                <w:sz w:val="18"/>
                <w:szCs w:val="18"/>
              </w:rPr>
              <w:t>Total Cost £5,800</w:t>
            </w:r>
          </w:p>
        </w:tc>
      </w:tr>
      <w:tr w:rsidR="009907E2" w:rsidTr="009907E2">
        <w:tc>
          <w:tcPr>
            <w:tcW w:w="2518" w:type="dxa"/>
          </w:tcPr>
          <w:p w:rsidR="009907E2" w:rsidRPr="00253809" w:rsidRDefault="009907E2">
            <w:pPr>
              <w:rPr>
                <w:b/>
                <w:sz w:val="18"/>
                <w:szCs w:val="18"/>
              </w:rPr>
            </w:pPr>
            <w:r w:rsidRPr="00253809">
              <w:rPr>
                <w:b/>
                <w:sz w:val="18"/>
                <w:szCs w:val="18"/>
              </w:rPr>
              <w:t>Breakfast Club</w:t>
            </w:r>
          </w:p>
          <w:p w:rsidR="009907E2" w:rsidRPr="00253809" w:rsidRDefault="009907E2">
            <w:pPr>
              <w:rPr>
                <w:b/>
                <w:sz w:val="18"/>
                <w:szCs w:val="18"/>
              </w:rPr>
            </w:pPr>
          </w:p>
          <w:p w:rsidR="009907E2" w:rsidRPr="00253809" w:rsidRDefault="009907E2">
            <w:pPr>
              <w:rPr>
                <w:b/>
                <w:sz w:val="18"/>
                <w:szCs w:val="18"/>
              </w:rPr>
            </w:pPr>
          </w:p>
          <w:p w:rsidR="009907E2" w:rsidRPr="00253809" w:rsidRDefault="009907E2">
            <w:pPr>
              <w:rPr>
                <w:b/>
                <w:sz w:val="18"/>
                <w:szCs w:val="18"/>
              </w:rPr>
            </w:pPr>
          </w:p>
          <w:p w:rsidR="009907E2" w:rsidRPr="00253809" w:rsidRDefault="009907E2">
            <w:pPr>
              <w:rPr>
                <w:b/>
                <w:sz w:val="18"/>
                <w:szCs w:val="18"/>
              </w:rPr>
            </w:pPr>
          </w:p>
        </w:tc>
        <w:tc>
          <w:tcPr>
            <w:tcW w:w="1985" w:type="dxa"/>
            <w:gridSpan w:val="3"/>
          </w:tcPr>
          <w:p w:rsidR="009907E2" w:rsidRPr="00253809" w:rsidRDefault="009907E2">
            <w:pPr>
              <w:rPr>
                <w:sz w:val="18"/>
                <w:szCs w:val="18"/>
              </w:rPr>
            </w:pPr>
            <w:r w:rsidRPr="00253809">
              <w:rPr>
                <w:sz w:val="18"/>
                <w:szCs w:val="18"/>
              </w:rPr>
              <w:t>Children will start the school day ready to learn and will impact on children’s learning and behaviour.</w:t>
            </w:r>
          </w:p>
        </w:tc>
        <w:tc>
          <w:tcPr>
            <w:tcW w:w="3544" w:type="dxa"/>
            <w:gridSpan w:val="2"/>
          </w:tcPr>
          <w:p w:rsidR="009907E2" w:rsidRDefault="009907E2" w:rsidP="000D1A3A">
            <w:pPr>
              <w:rPr>
                <w:sz w:val="18"/>
                <w:szCs w:val="18"/>
              </w:rPr>
            </w:pPr>
            <w:r>
              <w:rPr>
                <w:sz w:val="18"/>
                <w:szCs w:val="18"/>
              </w:rPr>
              <w:t>Staffing costs</w:t>
            </w:r>
          </w:p>
          <w:p w:rsidR="009907E2" w:rsidRPr="00C8385A" w:rsidRDefault="009907E2" w:rsidP="000D1A3A">
            <w:pPr>
              <w:rPr>
                <w:b/>
                <w:sz w:val="18"/>
                <w:szCs w:val="18"/>
              </w:rPr>
            </w:pPr>
            <w:r>
              <w:rPr>
                <w:b/>
                <w:sz w:val="18"/>
                <w:szCs w:val="18"/>
              </w:rPr>
              <w:t>£4,584</w:t>
            </w:r>
          </w:p>
          <w:p w:rsidR="009907E2" w:rsidRDefault="009907E2" w:rsidP="000D1A3A">
            <w:pPr>
              <w:rPr>
                <w:sz w:val="18"/>
                <w:szCs w:val="18"/>
              </w:rPr>
            </w:pPr>
            <w:r>
              <w:rPr>
                <w:sz w:val="18"/>
                <w:szCs w:val="18"/>
              </w:rPr>
              <w:t>Food/beverage cost</w:t>
            </w:r>
          </w:p>
          <w:p w:rsidR="009907E2" w:rsidRPr="00F058F2" w:rsidRDefault="009907E2" w:rsidP="000D1A3A">
            <w:pPr>
              <w:rPr>
                <w:b/>
                <w:sz w:val="18"/>
                <w:szCs w:val="18"/>
              </w:rPr>
            </w:pPr>
            <w:r>
              <w:rPr>
                <w:b/>
                <w:sz w:val="18"/>
                <w:szCs w:val="18"/>
              </w:rPr>
              <w:t>£350</w:t>
            </w:r>
          </w:p>
          <w:p w:rsidR="009907E2" w:rsidRPr="004F37A0" w:rsidRDefault="009907E2" w:rsidP="00DC455F">
            <w:pPr>
              <w:jc w:val="right"/>
              <w:rPr>
                <w:b/>
                <w:sz w:val="18"/>
                <w:szCs w:val="18"/>
              </w:rPr>
            </w:pPr>
            <w:r w:rsidRPr="004F37A0">
              <w:rPr>
                <w:b/>
                <w:sz w:val="18"/>
                <w:szCs w:val="18"/>
              </w:rPr>
              <w:t>Total</w:t>
            </w:r>
            <w:r>
              <w:rPr>
                <w:b/>
                <w:sz w:val="18"/>
                <w:szCs w:val="18"/>
              </w:rPr>
              <w:t xml:space="preserve"> Cost</w:t>
            </w:r>
            <w:r w:rsidRPr="004F37A0">
              <w:rPr>
                <w:b/>
                <w:sz w:val="18"/>
                <w:szCs w:val="18"/>
              </w:rPr>
              <w:t xml:space="preserve"> £</w:t>
            </w:r>
            <w:r>
              <w:rPr>
                <w:b/>
                <w:sz w:val="18"/>
                <w:szCs w:val="18"/>
              </w:rPr>
              <w:t>4,934</w:t>
            </w:r>
          </w:p>
        </w:tc>
      </w:tr>
      <w:tr w:rsidR="009907E2" w:rsidTr="009907E2">
        <w:tc>
          <w:tcPr>
            <w:tcW w:w="2518" w:type="dxa"/>
          </w:tcPr>
          <w:p w:rsidR="009907E2" w:rsidRPr="00253809" w:rsidRDefault="009907E2">
            <w:pPr>
              <w:rPr>
                <w:b/>
                <w:sz w:val="18"/>
                <w:szCs w:val="18"/>
              </w:rPr>
            </w:pPr>
            <w:r w:rsidRPr="00253809">
              <w:rPr>
                <w:b/>
                <w:sz w:val="18"/>
                <w:szCs w:val="18"/>
              </w:rPr>
              <w:lastRenderedPageBreak/>
              <w:t>Music/Drama</w:t>
            </w:r>
          </w:p>
          <w:p w:rsidR="009907E2" w:rsidRPr="00253809" w:rsidRDefault="009907E2">
            <w:pPr>
              <w:rPr>
                <w:b/>
                <w:sz w:val="18"/>
                <w:szCs w:val="18"/>
              </w:rPr>
            </w:pPr>
            <w:r w:rsidRPr="00253809">
              <w:rPr>
                <w:b/>
                <w:sz w:val="18"/>
                <w:szCs w:val="18"/>
              </w:rPr>
              <w:t>2 Music Teachers employed in school.</w:t>
            </w:r>
          </w:p>
          <w:p w:rsidR="009907E2" w:rsidRPr="00253809" w:rsidRDefault="009907E2">
            <w:pPr>
              <w:rPr>
                <w:b/>
                <w:sz w:val="18"/>
                <w:szCs w:val="18"/>
              </w:rPr>
            </w:pPr>
            <w:r w:rsidRPr="00253809">
              <w:rPr>
                <w:b/>
                <w:sz w:val="18"/>
                <w:szCs w:val="18"/>
              </w:rPr>
              <w:t>1 EAL Music Teacher.</w:t>
            </w:r>
          </w:p>
          <w:p w:rsidR="009907E2" w:rsidRDefault="009907E2">
            <w:pPr>
              <w:rPr>
                <w:b/>
                <w:sz w:val="18"/>
                <w:szCs w:val="18"/>
              </w:rPr>
            </w:pPr>
            <w:r w:rsidRPr="00253809">
              <w:rPr>
                <w:b/>
                <w:sz w:val="18"/>
                <w:szCs w:val="18"/>
              </w:rPr>
              <w:t>Drama club</w:t>
            </w:r>
            <w:r>
              <w:rPr>
                <w:b/>
                <w:sz w:val="18"/>
                <w:szCs w:val="18"/>
              </w:rPr>
              <w:t xml:space="preserve">/sessions </w:t>
            </w:r>
          </w:p>
          <w:p w:rsidR="009907E2" w:rsidRDefault="009907E2">
            <w:pPr>
              <w:rPr>
                <w:b/>
                <w:sz w:val="18"/>
                <w:szCs w:val="18"/>
              </w:rPr>
            </w:pPr>
            <w:r>
              <w:rPr>
                <w:b/>
                <w:sz w:val="18"/>
                <w:szCs w:val="18"/>
              </w:rPr>
              <w:t xml:space="preserve">Visits from Theatre Companies </w:t>
            </w:r>
          </w:p>
          <w:p w:rsidR="009907E2" w:rsidRPr="00253809" w:rsidRDefault="009907E2">
            <w:pPr>
              <w:rPr>
                <w:b/>
                <w:sz w:val="18"/>
                <w:szCs w:val="18"/>
              </w:rPr>
            </w:pPr>
            <w:r>
              <w:rPr>
                <w:b/>
                <w:sz w:val="18"/>
                <w:szCs w:val="18"/>
              </w:rPr>
              <w:t xml:space="preserve">City Music School - </w:t>
            </w:r>
            <w:r w:rsidRPr="0028009B">
              <w:rPr>
                <w:rFonts w:eastAsia="Times New Roman" w:cs="Times New Roman"/>
                <w:b/>
                <w:color w:val="000000"/>
                <w:sz w:val="18"/>
                <w:szCs w:val="18"/>
                <w:lang w:val="en-US" w:eastAsia="en-GB"/>
              </w:rPr>
              <w:t>Peripatetic music service</w:t>
            </w:r>
          </w:p>
        </w:tc>
        <w:tc>
          <w:tcPr>
            <w:tcW w:w="1985" w:type="dxa"/>
            <w:gridSpan w:val="3"/>
          </w:tcPr>
          <w:p w:rsidR="009907E2" w:rsidRPr="00253809" w:rsidRDefault="009907E2" w:rsidP="00101A51">
            <w:pPr>
              <w:rPr>
                <w:sz w:val="18"/>
                <w:szCs w:val="18"/>
              </w:rPr>
            </w:pPr>
            <w:r w:rsidRPr="00253809">
              <w:rPr>
                <w:sz w:val="18"/>
                <w:szCs w:val="18"/>
              </w:rPr>
              <w:t xml:space="preserve">Children learn in different ways and different styles by allowing children to build up their confidence in drama and music this should impact on other areas of the curriculum such as English </w:t>
            </w:r>
            <w:r>
              <w:rPr>
                <w:sz w:val="18"/>
                <w:szCs w:val="18"/>
              </w:rPr>
              <w:t>and M</w:t>
            </w:r>
            <w:r w:rsidRPr="00253809">
              <w:rPr>
                <w:sz w:val="18"/>
                <w:szCs w:val="18"/>
              </w:rPr>
              <w:t>aths. Children with a talent in this area will be identified early giving them an equal opportunity of those children who are non-</w:t>
            </w:r>
            <w:r>
              <w:rPr>
                <w:sz w:val="18"/>
                <w:szCs w:val="18"/>
              </w:rPr>
              <w:t xml:space="preserve">pupil premium. </w:t>
            </w:r>
          </w:p>
        </w:tc>
        <w:tc>
          <w:tcPr>
            <w:tcW w:w="3544" w:type="dxa"/>
            <w:gridSpan w:val="2"/>
          </w:tcPr>
          <w:p w:rsidR="009907E2" w:rsidRDefault="009907E2" w:rsidP="009071A7">
            <w:pPr>
              <w:widowControl w:val="0"/>
              <w:adjustRightInd w:val="0"/>
              <w:rPr>
                <w:rFonts w:eastAsia="Times New Roman" w:cs="Times New Roman"/>
                <w:color w:val="000000"/>
                <w:sz w:val="18"/>
                <w:szCs w:val="18"/>
                <w:lang w:val="en-US" w:eastAsia="en-GB"/>
              </w:rPr>
            </w:pPr>
            <w:r>
              <w:rPr>
                <w:rFonts w:eastAsia="Times New Roman" w:cs="Times New Roman"/>
                <w:color w:val="000000"/>
                <w:sz w:val="18"/>
                <w:szCs w:val="18"/>
                <w:lang w:val="en-US" w:eastAsia="en-GB"/>
              </w:rPr>
              <w:t>Combined salary cost of identified staff</w:t>
            </w:r>
          </w:p>
          <w:p w:rsidR="009907E2" w:rsidRPr="00B5439A" w:rsidRDefault="009907E2" w:rsidP="009071A7">
            <w:pPr>
              <w:widowControl w:val="0"/>
              <w:adjustRightInd w:val="0"/>
              <w:rPr>
                <w:rFonts w:eastAsia="Times New Roman" w:cs="Times New Roman"/>
                <w:b/>
                <w:color w:val="000000"/>
                <w:sz w:val="18"/>
                <w:szCs w:val="18"/>
                <w:lang w:val="en-US" w:eastAsia="en-GB"/>
              </w:rPr>
            </w:pPr>
            <w:r w:rsidRPr="00B5439A">
              <w:rPr>
                <w:rFonts w:eastAsia="Times New Roman" w:cs="Times New Roman"/>
                <w:b/>
                <w:color w:val="000000"/>
                <w:sz w:val="18"/>
                <w:szCs w:val="18"/>
                <w:lang w:val="en-US" w:eastAsia="en-GB"/>
              </w:rPr>
              <w:t>£20,</w:t>
            </w:r>
            <w:r>
              <w:rPr>
                <w:rFonts w:eastAsia="Times New Roman" w:cs="Times New Roman"/>
                <w:b/>
                <w:color w:val="000000"/>
                <w:sz w:val="18"/>
                <w:szCs w:val="18"/>
                <w:lang w:val="en-US" w:eastAsia="en-GB"/>
              </w:rPr>
              <w:t>600</w:t>
            </w: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r>
              <w:rPr>
                <w:rFonts w:eastAsia="Times New Roman" w:cs="Times New Roman"/>
                <w:color w:val="000000"/>
                <w:sz w:val="18"/>
                <w:szCs w:val="18"/>
                <w:lang w:val="en-US" w:eastAsia="en-GB"/>
              </w:rPr>
              <w:t>SLA Peripatetic music service</w:t>
            </w:r>
          </w:p>
          <w:p w:rsidR="009907E2" w:rsidRPr="00B5439A" w:rsidRDefault="009907E2" w:rsidP="009071A7">
            <w:pPr>
              <w:widowControl w:val="0"/>
              <w:adjustRightInd w:val="0"/>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£2,812</w:t>
            </w: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Default="009907E2" w:rsidP="009071A7">
            <w:pPr>
              <w:widowControl w:val="0"/>
              <w:adjustRightInd w:val="0"/>
              <w:rPr>
                <w:rFonts w:eastAsia="Times New Roman" w:cs="Times New Roman"/>
                <w:color w:val="000000"/>
                <w:sz w:val="18"/>
                <w:szCs w:val="18"/>
                <w:lang w:val="en-US" w:eastAsia="en-GB"/>
              </w:rPr>
            </w:pPr>
          </w:p>
          <w:p w:rsidR="009907E2" w:rsidRPr="004F37A0" w:rsidRDefault="009907E2" w:rsidP="0060437F">
            <w:pPr>
              <w:widowControl w:val="0"/>
              <w:adjustRightInd w:val="0"/>
              <w:jc w:val="right"/>
              <w:rPr>
                <w:rFonts w:eastAsia="Times New Roman" w:cs="Times New Roman"/>
                <w:b/>
                <w:color w:val="000000"/>
                <w:sz w:val="18"/>
                <w:szCs w:val="18"/>
                <w:lang w:val="en-US" w:eastAsia="en-GB"/>
              </w:rPr>
            </w:pPr>
            <w:r w:rsidRPr="004F37A0">
              <w:rPr>
                <w:rFonts w:eastAsia="Times New Roman" w:cs="Times New Roman"/>
                <w:b/>
                <w:color w:val="000000"/>
                <w:sz w:val="18"/>
                <w:szCs w:val="18"/>
                <w:lang w:val="en-US" w:eastAsia="en-GB"/>
              </w:rPr>
              <w:t>Total £</w:t>
            </w:r>
            <w:r>
              <w:rPr>
                <w:rFonts w:eastAsia="Times New Roman" w:cs="Times New Roman"/>
                <w:b/>
                <w:color w:val="000000"/>
                <w:sz w:val="18"/>
                <w:szCs w:val="18"/>
                <w:lang w:val="en-US" w:eastAsia="en-GB"/>
              </w:rPr>
              <w:t>23,412</w:t>
            </w:r>
          </w:p>
        </w:tc>
      </w:tr>
      <w:tr w:rsidR="009907E2" w:rsidTr="009907E2">
        <w:tc>
          <w:tcPr>
            <w:tcW w:w="2518" w:type="dxa"/>
          </w:tcPr>
          <w:p w:rsidR="009907E2" w:rsidRPr="00253809" w:rsidRDefault="009907E2">
            <w:pPr>
              <w:rPr>
                <w:b/>
                <w:sz w:val="18"/>
                <w:szCs w:val="18"/>
              </w:rPr>
            </w:pPr>
            <w:r w:rsidRPr="00253809">
              <w:rPr>
                <w:b/>
                <w:sz w:val="18"/>
                <w:szCs w:val="18"/>
              </w:rPr>
              <w:t xml:space="preserve">Sports </w:t>
            </w:r>
          </w:p>
          <w:p w:rsidR="009907E2" w:rsidRPr="00253809" w:rsidRDefault="009907E2">
            <w:pPr>
              <w:rPr>
                <w:b/>
                <w:sz w:val="18"/>
                <w:szCs w:val="18"/>
              </w:rPr>
            </w:pPr>
            <w:r w:rsidRPr="00253809">
              <w:rPr>
                <w:b/>
                <w:sz w:val="18"/>
                <w:szCs w:val="18"/>
              </w:rPr>
              <w:t xml:space="preserve">Full time Fully Trained PE Coach </w:t>
            </w:r>
          </w:p>
        </w:tc>
        <w:tc>
          <w:tcPr>
            <w:tcW w:w="1985" w:type="dxa"/>
            <w:gridSpan w:val="3"/>
          </w:tcPr>
          <w:p w:rsidR="009907E2" w:rsidRPr="00253809" w:rsidRDefault="009907E2" w:rsidP="009071A7">
            <w:pPr>
              <w:rPr>
                <w:sz w:val="18"/>
                <w:szCs w:val="18"/>
              </w:rPr>
            </w:pPr>
            <w:r w:rsidRPr="00253809">
              <w:rPr>
                <w:sz w:val="18"/>
                <w:szCs w:val="18"/>
              </w:rPr>
              <w:t xml:space="preserve">Children learn in different ways and different styles by allowing children to build up their confidence in sport this should impact on other areas of the curriculum such as English </w:t>
            </w:r>
            <w:r>
              <w:rPr>
                <w:sz w:val="18"/>
                <w:szCs w:val="18"/>
              </w:rPr>
              <w:t>and M</w:t>
            </w:r>
            <w:r w:rsidRPr="00253809">
              <w:rPr>
                <w:sz w:val="18"/>
                <w:szCs w:val="18"/>
              </w:rPr>
              <w:t>aths.</w:t>
            </w:r>
          </w:p>
          <w:p w:rsidR="009907E2" w:rsidRDefault="009907E2" w:rsidP="009071A7">
            <w:pPr>
              <w:rPr>
                <w:sz w:val="18"/>
                <w:szCs w:val="18"/>
              </w:rPr>
            </w:pPr>
            <w:r w:rsidRPr="00253809">
              <w:rPr>
                <w:sz w:val="18"/>
                <w:szCs w:val="18"/>
              </w:rPr>
              <w:t>Children with a talent in this area will be identified early giving them an equal opportunity of those children who are non-</w:t>
            </w:r>
            <w:r>
              <w:rPr>
                <w:sz w:val="18"/>
                <w:szCs w:val="18"/>
              </w:rPr>
              <w:t>disadvantaged.</w:t>
            </w:r>
          </w:p>
          <w:p w:rsidR="009907E2" w:rsidRDefault="009907E2" w:rsidP="009071A7">
            <w:pPr>
              <w:rPr>
                <w:sz w:val="18"/>
                <w:szCs w:val="18"/>
              </w:rPr>
            </w:pPr>
            <w:r>
              <w:rPr>
                <w:sz w:val="18"/>
                <w:szCs w:val="18"/>
              </w:rPr>
              <w:t xml:space="preserve">Children will be encouraged to be fit and healthy and know why this is important. </w:t>
            </w:r>
          </w:p>
          <w:p w:rsidR="009907E2" w:rsidRDefault="009907E2" w:rsidP="009071A7">
            <w:pPr>
              <w:rPr>
                <w:sz w:val="18"/>
                <w:szCs w:val="18"/>
              </w:rPr>
            </w:pPr>
          </w:p>
          <w:p w:rsidR="009907E2" w:rsidRPr="00253809" w:rsidRDefault="009907E2" w:rsidP="009071A7">
            <w:pPr>
              <w:rPr>
                <w:sz w:val="18"/>
                <w:szCs w:val="18"/>
              </w:rPr>
            </w:pPr>
            <w:r>
              <w:rPr>
                <w:sz w:val="18"/>
                <w:szCs w:val="18"/>
              </w:rPr>
              <w:t xml:space="preserve">Children will understand the importance of working in a team and sportsmanship. </w:t>
            </w:r>
          </w:p>
        </w:tc>
        <w:tc>
          <w:tcPr>
            <w:tcW w:w="3544" w:type="dxa"/>
            <w:gridSpan w:val="2"/>
          </w:tcPr>
          <w:p w:rsidR="009907E2" w:rsidRDefault="009907E2" w:rsidP="00AE164D">
            <w:pPr>
              <w:widowControl w:val="0"/>
              <w:adjustRightInd w:val="0"/>
              <w:rPr>
                <w:rFonts w:eastAsia="Times New Roman" w:cs="Times New Roman"/>
                <w:color w:val="000000"/>
                <w:sz w:val="18"/>
                <w:szCs w:val="18"/>
                <w:lang w:val="en-US" w:eastAsia="en-GB"/>
              </w:rPr>
            </w:pPr>
            <w:r>
              <w:rPr>
                <w:rFonts w:eastAsia="Times New Roman" w:cs="Times New Roman"/>
                <w:color w:val="000000"/>
                <w:sz w:val="18"/>
                <w:szCs w:val="18"/>
                <w:lang w:val="en-US" w:eastAsia="en-GB"/>
              </w:rPr>
              <w:t>Salary cost</w:t>
            </w:r>
          </w:p>
          <w:p w:rsidR="009907E2" w:rsidRDefault="009907E2" w:rsidP="00AE164D">
            <w:pPr>
              <w:widowControl w:val="0"/>
              <w:adjustRightInd w:val="0"/>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£15,761</w:t>
            </w: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Default="009907E2" w:rsidP="00AE164D">
            <w:pPr>
              <w:widowControl w:val="0"/>
              <w:adjustRightInd w:val="0"/>
              <w:rPr>
                <w:rFonts w:eastAsia="Times New Roman" w:cs="Times New Roman"/>
                <w:b/>
                <w:color w:val="000000"/>
                <w:sz w:val="18"/>
                <w:szCs w:val="18"/>
                <w:lang w:val="en-US" w:eastAsia="en-GB"/>
              </w:rPr>
            </w:pPr>
          </w:p>
          <w:p w:rsidR="009907E2" w:rsidRPr="00506FFD" w:rsidRDefault="009907E2" w:rsidP="0060437F">
            <w:pPr>
              <w:widowControl w:val="0"/>
              <w:adjustRightInd w:val="0"/>
              <w:jc w:val="right"/>
              <w:rPr>
                <w:rFonts w:eastAsia="Times New Roman" w:cs="Times New Roman"/>
                <w:color w:val="000000"/>
                <w:sz w:val="18"/>
                <w:szCs w:val="18"/>
                <w:lang w:val="en-US" w:eastAsia="en-GB"/>
              </w:rPr>
            </w:pPr>
            <w:r>
              <w:rPr>
                <w:rFonts w:eastAsia="Times New Roman" w:cs="Times New Roman"/>
                <w:b/>
                <w:color w:val="000000"/>
                <w:sz w:val="18"/>
                <w:szCs w:val="18"/>
                <w:lang w:val="en-US" w:eastAsia="en-GB"/>
              </w:rPr>
              <w:t>Total Cost £15,761</w:t>
            </w:r>
          </w:p>
        </w:tc>
      </w:tr>
      <w:tr w:rsidR="009907E2" w:rsidTr="009907E2">
        <w:tc>
          <w:tcPr>
            <w:tcW w:w="2518" w:type="dxa"/>
          </w:tcPr>
          <w:p w:rsidR="009907E2" w:rsidRPr="00253809" w:rsidRDefault="009907E2">
            <w:pPr>
              <w:rPr>
                <w:b/>
                <w:sz w:val="18"/>
                <w:szCs w:val="18"/>
              </w:rPr>
            </w:pPr>
            <w:r w:rsidRPr="00253809">
              <w:rPr>
                <w:b/>
                <w:sz w:val="18"/>
                <w:szCs w:val="18"/>
              </w:rPr>
              <w:t>Educational Visits</w:t>
            </w:r>
          </w:p>
          <w:p w:rsidR="009907E2" w:rsidRPr="00253809" w:rsidRDefault="009907E2">
            <w:pPr>
              <w:rPr>
                <w:b/>
                <w:sz w:val="18"/>
                <w:szCs w:val="18"/>
              </w:rPr>
            </w:pPr>
            <w:r w:rsidRPr="00253809">
              <w:rPr>
                <w:b/>
                <w:sz w:val="18"/>
                <w:szCs w:val="18"/>
              </w:rPr>
              <w:t>Educational visit planned for each half term in every class.</w:t>
            </w:r>
          </w:p>
          <w:p w:rsidR="009907E2" w:rsidRDefault="009907E2">
            <w:pPr>
              <w:rPr>
                <w:b/>
                <w:sz w:val="18"/>
                <w:szCs w:val="18"/>
              </w:rPr>
            </w:pPr>
            <w:r w:rsidRPr="00253809">
              <w:rPr>
                <w:b/>
                <w:sz w:val="18"/>
                <w:szCs w:val="18"/>
              </w:rPr>
              <w:t xml:space="preserve">Visitors to school such as Theatre companies. </w:t>
            </w:r>
          </w:p>
          <w:p w:rsidR="009907E2" w:rsidRDefault="009907E2">
            <w:pPr>
              <w:rPr>
                <w:b/>
                <w:sz w:val="18"/>
                <w:szCs w:val="18"/>
              </w:rPr>
            </w:pPr>
          </w:p>
          <w:p w:rsidR="009907E2" w:rsidRPr="00253809" w:rsidRDefault="009907E2">
            <w:pPr>
              <w:rPr>
                <w:b/>
                <w:sz w:val="18"/>
                <w:szCs w:val="18"/>
              </w:rPr>
            </w:pPr>
          </w:p>
        </w:tc>
        <w:tc>
          <w:tcPr>
            <w:tcW w:w="1985" w:type="dxa"/>
            <w:gridSpan w:val="3"/>
          </w:tcPr>
          <w:p w:rsidR="009907E2" w:rsidRPr="00253809" w:rsidRDefault="009907E2" w:rsidP="006D20C9">
            <w:pPr>
              <w:rPr>
                <w:sz w:val="18"/>
                <w:szCs w:val="18"/>
              </w:rPr>
            </w:pPr>
            <w:r w:rsidRPr="00253809">
              <w:rPr>
                <w:sz w:val="18"/>
                <w:szCs w:val="18"/>
              </w:rPr>
              <w:t>Educational visits will have a significant impact on children’s confidence, behaviour and learning outcomes across the curriculum as they are allowed to explore the world in new ways that may</w:t>
            </w:r>
            <w:r>
              <w:rPr>
                <w:sz w:val="18"/>
                <w:szCs w:val="18"/>
              </w:rPr>
              <w:t xml:space="preserve"> otherwise</w:t>
            </w:r>
            <w:r w:rsidRPr="00253809">
              <w:rPr>
                <w:sz w:val="18"/>
                <w:szCs w:val="18"/>
              </w:rPr>
              <w:t xml:space="preserve"> be restricted to them.</w:t>
            </w:r>
          </w:p>
        </w:tc>
        <w:tc>
          <w:tcPr>
            <w:tcW w:w="3544" w:type="dxa"/>
            <w:gridSpan w:val="2"/>
          </w:tcPr>
          <w:p w:rsidR="009907E2" w:rsidRPr="007962A2" w:rsidRDefault="009907E2" w:rsidP="006D20C9">
            <w:pPr>
              <w:rPr>
                <w:b/>
                <w:sz w:val="18"/>
                <w:szCs w:val="18"/>
              </w:rPr>
            </w:pPr>
            <w:r>
              <w:rPr>
                <w:sz w:val="18"/>
                <w:szCs w:val="18"/>
              </w:rPr>
              <w:t xml:space="preserve">Residential trips  </w:t>
            </w:r>
            <w:r>
              <w:rPr>
                <w:b/>
                <w:sz w:val="18"/>
                <w:szCs w:val="18"/>
              </w:rPr>
              <w:t>£1,000</w:t>
            </w:r>
          </w:p>
          <w:p w:rsidR="009907E2" w:rsidRDefault="009907E2" w:rsidP="006D20C9">
            <w:pPr>
              <w:rPr>
                <w:b/>
                <w:sz w:val="18"/>
                <w:szCs w:val="18"/>
              </w:rPr>
            </w:pPr>
            <w:r>
              <w:rPr>
                <w:sz w:val="18"/>
                <w:szCs w:val="18"/>
              </w:rPr>
              <w:t xml:space="preserve">Visitors to school </w:t>
            </w:r>
            <w:r w:rsidRPr="007962A2">
              <w:rPr>
                <w:b/>
                <w:sz w:val="18"/>
                <w:szCs w:val="18"/>
              </w:rPr>
              <w:t>£</w:t>
            </w:r>
            <w:r>
              <w:rPr>
                <w:b/>
                <w:sz w:val="18"/>
                <w:szCs w:val="18"/>
              </w:rPr>
              <w:t>1,500</w:t>
            </w:r>
          </w:p>
          <w:p w:rsidR="009907E2" w:rsidRDefault="009907E2" w:rsidP="006D20C9">
            <w:pPr>
              <w:rPr>
                <w:sz w:val="18"/>
                <w:szCs w:val="18"/>
              </w:rPr>
            </w:pPr>
          </w:p>
          <w:p w:rsidR="009907E2" w:rsidRDefault="009907E2" w:rsidP="006D20C9">
            <w:pPr>
              <w:rPr>
                <w:sz w:val="18"/>
                <w:szCs w:val="18"/>
              </w:rPr>
            </w:pPr>
          </w:p>
          <w:p w:rsidR="009907E2" w:rsidRDefault="009907E2" w:rsidP="006D20C9">
            <w:pPr>
              <w:rPr>
                <w:sz w:val="18"/>
                <w:szCs w:val="18"/>
              </w:rPr>
            </w:pPr>
          </w:p>
          <w:p w:rsidR="009907E2" w:rsidRDefault="009907E2" w:rsidP="006D20C9">
            <w:pPr>
              <w:rPr>
                <w:sz w:val="18"/>
                <w:szCs w:val="18"/>
              </w:rPr>
            </w:pPr>
          </w:p>
          <w:p w:rsidR="009907E2" w:rsidRDefault="009907E2" w:rsidP="006D20C9">
            <w:pPr>
              <w:rPr>
                <w:sz w:val="18"/>
                <w:szCs w:val="18"/>
              </w:rPr>
            </w:pPr>
          </w:p>
          <w:p w:rsidR="009907E2" w:rsidRPr="004F37A0" w:rsidRDefault="009907E2" w:rsidP="004625EC">
            <w:pPr>
              <w:jc w:val="right"/>
              <w:rPr>
                <w:b/>
                <w:sz w:val="18"/>
                <w:szCs w:val="18"/>
              </w:rPr>
            </w:pPr>
            <w:r w:rsidRPr="004F37A0">
              <w:rPr>
                <w:b/>
                <w:sz w:val="18"/>
                <w:szCs w:val="18"/>
              </w:rPr>
              <w:t>Total  £</w:t>
            </w:r>
            <w:r>
              <w:rPr>
                <w:b/>
                <w:sz w:val="18"/>
                <w:szCs w:val="18"/>
              </w:rPr>
              <w:t>2,500</w:t>
            </w:r>
          </w:p>
        </w:tc>
      </w:tr>
      <w:tr w:rsidR="009907E2" w:rsidTr="009907E2">
        <w:tc>
          <w:tcPr>
            <w:tcW w:w="2518" w:type="dxa"/>
          </w:tcPr>
          <w:p w:rsidR="009907E2" w:rsidRPr="00253809" w:rsidRDefault="009907E2">
            <w:pPr>
              <w:rPr>
                <w:b/>
                <w:sz w:val="18"/>
                <w:szCs w:val="18"/>
              </w:rPr>
            </w:pPr>
            <w:r w:rsidRPr="00253809">
              <w:rPr>
                <w:b/>
                <w:sz w:val="18"/>
                <w:szCs w:val="18"/>
              </w:rPr>
              <w:t>Attendance</w:t>
            </w:r>
          </w:p>
          <w:p w:rsidR="009907E2" w:rsidRDefault="009907E2">
            <w:pPr>
              <w:rPr>
                <w:b/>
                <w:sz w:val="18"/>
                <w:szCs w:val="18"/>
              </w:rPr>
            </w:pPr>
            <w:r>
              <w:rPr>
                <w:b/>
                <w:sz w:val="18"/>
                <w:szCs w:val="18"/>
              </w:rPr>
              <w:t>EWO employed one day per</w:t>
            </w:r>
            <w:r w:rsidRPr="00253809">
              <w:rPr>
                <w:b/>
                <w:sz w:val="18"/>
                <w:szCs w:val="18"/>
              </w:rPr>
              <w:t xml:space="preserve"> week</w:t>
            </w:r>
          </w:p>
          <w:p w:rsidR="009907E2" w:rsidRDefault="009907E2">
            <w:pPr>
              <w:rPr>
                <w:b/>
                <w:sz w:val="18"/>
                <w:szCs w:val="18"/>
              </w:rPr>
            </w:pPr>
            <w:r>
              <w:rPr>
                <w:b/>
                <w:sz w:val="18"/>
                <w:szCs w:val="18"/>
              </w:rPr>
              <w:t>Use of school mini buses to collect children with persistent absence</w:t>
            </w:r>
          </w:p>
          <w:p w:rsidR="009907E2" w:rsidRPr="00253809" w:rsidRDefault="009907E2">
            <w:pPr>
              <w:rPr>
                <w:b/>
                <w:sz w:val="18"/>
                <w:szCs w:val="18"/>
              </w:rPr>
            </w:pPr>
          </w:p>
        </w:tc>
        <w:tc>
          <w:tcPr>
            <w:tcW w:w="1985" w:type="dxa"/>
            <w:gridSpan w:val="3"/>
          </w:tcPr>
          <w:p w:rsidR="009907E2" w:rsidRPr="00253809" w:rsidRDefault="009907E2" w:rsidP="006D20C9">
            <w:pPr>
              <w:rPr>
                <w:sz w:val="18"/>
                <w:szCs w:val="18"/>
              </w:rPr>
            </w:pPr>
            <w:r w:rsidRPr="00253809">
              <w:rPr>
                <w:sz w:val="18"/>
                <w:szCs w:val="18"/>
              </w:rPr>
              <w:t xml:space="preserve">There is a strong link to children’s attendance and achieving good results. </w:t>
            </w:r>
          </w:p>
          <w:p w:rsidR="009907E2" w:rsidRPr="00253809" w:rsidRDefault="009907E2" w:rsidP="006D20C9">
            <w:pPr>
              <w:rPr>
                <w:sz w:val="18"/>
                <w:szCs w:val="18"/>
              </w:rPr>
            </w:pPr>
            <w:r w:rsidRPr="00253809">
              <w:rPr>
                <w:sz w:val="18"/>
                <w:szCs w:val="18"/>
              </w:rPr>
              <w:t>We aim to improve attendance to ensure it makes a positive impact on children’s learning and embeds skills for adulthood.</w:t>
            </w:r>
          </w:p>
        </w:tc>
        <w:tc>
          <w:tcPr>
            <w:tcW w:w="3544" w:type="dxa"/>
            <w:gridSpan w:val="2"/>
          </w:tcPr>
          <w:p w:rsidR="009907E2" w:rsidRDefault="009907E2" w:rsidP="006D20C9">
            <w:pPr>
              <w:rPr>
                <w:sz w:val="18"/>
                <w:szCs w:val="18"/>
              </w:rPr>
            </w:pPr>
            <w:r>
              <w:rPr>
                <w:sz w:val="18"/>
                <w:szCs w:val="18"/>
              </w:rPr>
              <w:t>SLA for EWO</w:t>
            </w:r>
          </w:p>
          <w:p w:rsidR="009907E2" w:rsidRDefault="009907E2" w:rsidP="006D20C9">
            <w:pPr>
              <w:rPr>
                <w:b/>
                <w:sz w:val="18"/>
                <w:szCs w:val="18"/>
              </w:rPr>
            </w:pPr>
            <w:r>
              <w:rPr>
                <w:b/>
                <w:sz w:val="18"/>
                <w:szCs w:val="18"/>
              </w:rPr>
              <w:t>£5,100</w:t>
            </w:r>
          </w:p>
          <w:p w:rsidR="009907E2" w:rsidRDefault="009907E2" w:rsidP="006D20C9">
            <w:pPr>
              <w:rPr>
                <w:b/>
                <w:sz w:val="18"/>
                <w:szCs w:val="18"/>
              </w:rPr>
            </w:pPr>
          </w:p>
          <w:p w:rsidR="009907E2" w:rsidRDefault="009907E2" w:rsidP="006D20C9">
            <w:pPr>
              <w:rPr>
                <w:b/>
                <w:sz w:val="18"/>
                <w:szCs w:val="18"/>
              </w:rPr>
            </w:pPr>
          </w:p>
          <w:p w:rsidR="009907E2" w:rsidRDefault="009907E2" w:rsidP="006D20C9">
            <w:pPr>
              <w:rPr>
                <w:b/>
                <w:sz w:val="18"/>
                <w:szCs w:val="18"/>
              </w:rPr>
            </w:pPr>
            <w:r>
              <w:rPr>
                <w:b/>
                <w:sz w:val="18"/>
                <w:szCs w:val="18"/>
              </w:rPr>
              <w:t>Staff Costs £3,900</w:t>
            </w:r>
          </w:p>
          <w:p w:rsidR="009907E2" w:rsidRDefault="009907E2" w:rsidP="006D20C9">
            <w:pPr>
              <w:rPr>
                <w:b/>
                <w:sz w:val="18"/>
                <w:szCs w:val="18"/>
              </w:rPr>
            </w:pPr>
          </w:p>
          <w:p w:rsidR="009907E2" w:rsidRDefault="009907E2" w:rsidP="006D20C9">
            <w:pPr>
              <w:rPr>
                <w:b/>
                <w:sz w:val="18"/>
                <w:szCs w:val="18"/>
              </w:rPr>
            </w:pPr>
          </w:p>
          <w:p w:rsidR="009907E2" w:rsidRDefault="009907E2" w:rsidP="006D20C9">
            <w:pPr>
              <w:rPr>
                <w:b/>
                <w:sz w:val="18"/>
                <w:szCs w:val="18"/>
              </w:rPr>
            </w:pPr>
          </w:p>
          <w:p w:rsidR="009907E2" w:rsidRPr="007962A2" w:rsidRDefault="009907E2" w:rsidP="004E0CD8">
            <w:pPr>
              <w:jc w:val="right"/>
              <w:rPr>
                <w:b/>
                <w:sz w:val="18"/>
                <w:szCs w:val="18"/>
              </w:rPr>
            </w:pPr>
            <w:r>
              <w:rPr>
                <w:b/>
                <w:sz w:val="18"/>
                <w:szCs w:val="18"/>
              </w:rPr>
              <w:t>Total Cost £9,000</w:t>
            </w:r>
          </w:p>
          <w:p w:rsidR="009907E2" w:rsidRPr="004F37A0" w:rsidRDefault="009907E2" w:rsidP="006D20C9">
            <w:pPr>
              <w:rPr>
                <w:b/>
                <w:sz w:val="18"/>
                <w:szCs w:val="18"/>
              </w:rPr>
            </w:pPr>
          </w:p>
        </w:tc>
      </w:tr>
      <w:tr w:rsidR="009907E2" w:rsidTr="009907E2">
        <w:tc>
          <w:tcPr>
            <w:tcW w:w="2518" w:type="dxa"/>
          </w:tcPr>
          <w:p w:rsidR="009907E2" w:rsidRPr="00253809" w:rsidRDefault="009907E2">
            <w:pPr>
              <w:rPr>
                <w:b/>
                <w:sz w:val="18"/>
                <w:szCs w:val="18"/>
              </w:rPr>
            </w:pPr>
            <w:r w:rsidRPr="00253809">
              <w:rPr>
                <w:b/>
                <w:sz w:val="18"/>
                <w:szCs w:val="18"/>
              </w:rPr>
              <w:t>Data Tracking</w:t>
            </w:r>
          </w:p>
          <w:p w:rsidR="009907E2" w:rsidRDefault="009907E2">
            <w:pPr>
              <w:rPr>
                <w:b/>
                <w:sz w:val="18"/>
                <w:szCs w:val="18"/>
              </w:rPr>
            </w:pPr>
            <w:r w:rsidRPr="00253809">
              <w:rPr>
                <w:b/>
                <w:sz w:val="18"/>
                <w:szCs w:val="18"/>
              </w:rPr>
              <w:t>DCPRO tracks all groups of pupils and it is updated half termly.</w:t>
            </w:r>
          </w:p>
          <w:p w:rsidR="009907E2" w:rsidRDefault="009907E2">
            <w:pPr>
              <w:rPr>
                <w:b/>
                <w:sz w:val="18"/>
                <w:szCs w:val="18"/>
              </w:rPr>
            </w:pPr>
          </w:p>
          <w:p w:rsidR="009907E2" w:rsidRDefault="009907E2">
            <w:pPr>
              <w:rPr>
                <w:b/>
                <w:sz w:val="18"/>
                <w:szCs w:val="18"/>
              </w:rPr>
            </w:pPr>
            <w:r>
              <w:rPr>
                <w:b/>
                <w:sz w:val="18"/>
                <w:szCs w:val="18"/>
              </w:rPr>
              <w:t>Fisher Family Trust Aspire programme. (FFT)</w:t>
            </w:r>
          </w:p>
          <w:p w:rsidR="009907E2" w:rsidRDefault="009907E2">
            <w:pPr>
              <w:rPr>
                <w:b/>
                <w:sz w:val="18"/>
                <w:szCs w:val="18"/>
              </w:rPr>
            </w:pPr>
          </w:p>
          <w:p w:rsidR="009907E2" w:rsidRPr="00253809" w:rsidRDefault="009907E2">
            <w:pPr>
              <w:rPr>
                <w:b/>
                <w:sz w:val="18"/>
                <w:szCs w:val="18"/>
              </w:rPr>
            </w:pPr>
            <w:r>
              <w:rPr>
                <w:b/>
                <w:sz w:val="18"/>
                <w:szCs w:val="18"/>
              </w:rPr>
              <w:t>Perspectives lite – Observation tool, surveys etc.</w:t>
            </w:r>
          </w:p>
        </w:tc>
        <w:tc>
          <w:tcPr>
            <w:tcW w:w="1985" w:type="dxa"/>
            <w:gridSpan w:val="3"/>
          </w:tcPr>
          <w:p w:rsidR="009907E2" w:rsidRDefault="009907E2" w:rsidP="006D20C9">
            <w:pPr>
              <w:rPr>
                <w:sz w:val="18"/>
                <w:szCs w:val="18"/>
              </w:rPr>
            </w:pPr>
            <w:r w:rsidRPr="00253809">
              <w:rPr>
                <w:sz w:val="18"/>
                <w:szCs w:val="18"/>
              </w:rPr>
              <w:lastRenderedPageBreak/>
              <w:t xml:space="preserve">Children who are making little or no progress will be identified early and </w:t>
            </w:r>
            <w:r w:rsidRPr="00253809">
              <w:rPr>
                <w:sz w:val="18"/>
                <w:szCs w:val="18"/>
              </w:rPr>
              <w:lastRenderedPageBreak/>
              <w:t>appropriate next steps will be put in place.</w:t>
            </w:r>
            <w:r>
              <w:rPr>
                <w:sz w:val="18"/>
                <w:szCs w:val="18"/>
              </w:rPr>
              <w:t xml:space="preserve"> </w:t>
            </w:r>
          </w:p>
          <w:p w:rsidR="009907E2" w:rsidRPr="00253809" w:rsidRDefault="009907E2" w:rsidP="006D20C9">
            <w:pPr>
              <w:rPr>
                <w:sz w:val="18"/>
                <w:szCs w:val="18"/>
              </w:rPr>
            </w:pPr>
            <w:r>
              <w:rPr>
                <w:sz w:val="18"/>
                <w:szCs w:val="18"/>
              </w:rPr>
              <w:t xml:space="preserve">Mora able Pupil premium will be challenged appropriately. </w:t>
            </w:r>
          </w:p>
        </w:tc>
        <w:tc>
          <w:tcPr>
            <w:tcW w:w="3544" w:type="dxa"/>
            <w:gridSpan w:val="2"/>
          </w:tcPr>
          <w:p w:rsidR="009907E2" w:rsidRDefault="009907E2" w:rsidP="006D20C9">
            <w:pPr>
              <w:rPr>
                <w:sz w:val="18"/>
                <w:szCs w:val="18"/>
              </w:rPr>
            </w:pPr>
            <w:r>
              <w:rPr>
                <w:sz w:val="18"/>
                <w:szCs w:val="18"/>
              </w:rPr>
              <w:lastRenderedPageBreak/>
              <w:t>Salary Costs</w:t>
            </w:r>
          </w:p>
          <w:p w:rsidR="009907E2" w:rsidRDefault="009907E2" w:rsidP="006D20C9">
            <w:pPr>
              <w:rPr>
                <w:b/>
                <w:sz w:val="18"/>
                <w:szCs w:val="18"/>
              </w:rPr>
            </w:pPr>
            <w:r>
              <w:rPr>
                <w:b/>
                <w:sz w:val="18"/>
                <w:szCs w:val="18"/>
              </w:rPr>
              <w:t>£3,825</w:t>
            </w:r>
          </w:p>
          <w:p w:rsidR="009907E2" w:rsidRDefault="009907E2" w:rsidP="006D20C9">
            <w:pPr>
              <w:rPr>
                <w:b/>
                <w:sz w:val="18"/>
                <w:szCs w:val="18"/>
              </w:rPr>
            </w:pPr>
          </w:p>
          <w:p w:rsidR="009907E2" w:rsidRDefault="009907E2" w:rsidP="006D20C9">
            <w:pPr>
              <w:rPr>
                <w:b/>
                <w:sz w:val="18"/>
                <w:szCs w:val="18"/>
              </w:rPr>
            </w:pPr>
          </w:p>
          <w:p w:rsidR="009907E2" w:rsidRDefault="009907E2" w:rsidP="006D20C9">
            <w:pPr>
              <w:rPr>
                <w:b/>
                <w:sz w:val="18"/>
                <w:szCs w:val="18"/>
              </w:rPr>
            </w:pPr>
          </w:p>
          <w:p w:rsidR="009907E2" w:rsidRDefault="009907E2" w:rsidP="006D20C9">
            <w:pPr>
              <w:rPr>
                <w:b/>
                <w:sz w:val="18"/>
                <w:szCs w:val="18"/>
              </w:rPr>
            </w:pPr>
          </w:p>
          <w:p w:rsidR="009907E2" w:rsidRDefault="009907E2" w:rsidP="006D20C9">
            <w:pPr>
              <w:rPr>
                <w:b/>
                <w:sz w:val="18"/>
                <w:szCs w:val="18"/>
              </w:rPr>
            </w:pPr>
          </w:p>
          <w:p w:rsidR="009907E2" w:rsidRDefault="009907E2" w:rsidP="006D20C9">
            <w:pPr>
              <w:rPr>
                <w:b/>
                <w:sz w:val="18"/>
                <w:szCs w:val="18"/>
              </w:rPr>
            </w:pPr>
          </w:p>
          <w:p w:rsidR="009907E2" w:rsidRDefault="009907E2" w:rsidP="004E0CD8">
            <w:pPr>
              <w:jc w:val="right"/>
              <w:rPr>
                <w:b/>
                <w:sz w:val="18"/>
                <w:szCs w:val="18"/>
              </w:rPr>
            </w:pPr>
            <w:r>
              <w:rPr>
                <w:b/>
                <w:sz w:val="18"/>
                <w:szCs w:val="18"/>
              </w:rPr>
              <w:t>Total Cost £3,825</w:t>
            </w:r>
          </w:p>
          <w:p w:rsidR="009907E2" w:rsidRPr="006673A9" w:rsidRDefault="009907E2" w:rsidP="006D20C9">
            <w:pPr>
              <w:rPr>
                <w:b/>
                <w:sz w:val="18"/>
                <w:szCs w:val="18"/>
              </w:rPr>
            </w:pPr>
          </w:p>
        </w:tc>
      </w:tr>
      <w:tr w:rsidR="009907E2" w:rsidTr="009907E2">
        <w:tc>
          <w:tcPr>
            <w:tcW w:w="2518" w:type="dxa"/>
          </w:tcPr>
          <w:p w:rsidR="009907E2" w:rsidRPr="001570D8" w:rsidRDefault="009907E2">
            <w:pPr>
              <w:rPr>
                <w:b/>
                <w:sz w:val="18"/>
                <w:szCs w:val="18"/>
              </w:rPr>
            </w:pPr>
            <w:r w:rsidRPr="001570D8">
              <w:rPr>
                <w:b/>
                <w:sz w:val="18"/>
                <w:szCs w:val="18"/>
              </w:rPr>
              <w:lastRenderedPageBreak/>
              <w:t>Playground Leaders</w:t>
            </w:r>
          </w:p>
          <w:p w:rsidR="009907E2" w:rsidRPr="001570D8" w:rsidRDefault="009907E2">
            <w:pPr>
              <w:rPr>
                <w:b/>
                <w:sz w:val="18"/>
                <w:szCs w:val="18"/>
              </w:rPr>
            </w:pPr>
          </w:p>
        </w:tc>
        <w:tc>
          <w:tcPr>
            <w:tcW w:w="1985" w:type="dxa"/>
            <w:gridSpan w:val="3"/>
          </w:tcPr>
          <w:p w:rsidR="009907E2" w:rsidRPr="001570D8" w:rsidRDefault="009907E2" w:rsidP="006D20C9">
            <w:pPr>
              <w:rPr>
                <w:sz w:val="18"/>
                <w:szCs w:val="18"/>
              </w:rPr>
            </w:pPr>
            <w:r w:rsidRPr="001570D8">
              <w:rPr>
                <w:sz w:val="18"/>
                <w:szCs w:val="18"/>
              </w:rPr>
              <w:t>Children will gain in confidence which will impact on learning.</w:t>
            </w:r>
          </w:p>
          <w:p w:rsidR="009907E2" w:rsidRPr="001570D8" w:rsidRDefault="009907E2" w:rsidP="00A5025C">
            <w:pPr>
              <w:rPr>
                <w:sz w:val="18"/>
                <w:szCs w:val="18"/>
              </w:rPr>
            </w:pPr>
            <w:r w:rsidRPr="001570D8">
              <w:rPr>
                <w:sz w:val="18"/>
                <w:szCs w:val="18"/>
              </w:rPr>
              <w:t xml:space="preserve">Behaviour will </w:t>
            </w:r>
            <w:r>
              <w:rPr>
                <w:sz w:val="18"/>
                <w:szCs w:val="18"/>
              </w:rPr>
              <w:t xml:space="preserve">continue to be </w:t>
            </w:r>
            <w:r w:rsidRPr="001570D8">
              <w:rPr>
                <w:sz w:val="18"/>
                <w:szCs w:val="18"/>
              </w:rPr>
              <w:t>consistently outstanding.</w:t>
            </w:r>
          </w:p>
        </w:tc>
        <w:tc>
          <w:tcPr>
            <w:tcW w:w="3544" w:type="dxa"/>
            <w:gridSpan w:val="2"/>
          </w:tcPr>
          <w:p w:rsidR="009907E2" w:rsidRPr="001570D8" w:rsidRDefault="009907E2" w:rsidP="00862903">
            <w:pPr>
              <w:widowControl w:val="0"/>
              <w:adjustRightInd w:val="0"/>
              <w:rPr>
                <w:rFonts w:eastAsia="Times New Roman" w:cs="Times New Roman"/>
                <w:color w:val="000000"/>
                <w:sz w:val="18"/>
                <w:szCs w:val="18"/>
                <w:lang w:val="en-US" w:eastAsia="en-GB"/>
              </w:rPr>
            </w:pPr>
            <w:r>
              <w:rPr>
                <w:rFonts w:eastAsia="Times New Roman" w:cs="Times New Roman"/>
                <w:color w:val="000000"/>
                <w:sz w:val="18"/>
                <w:szCs w:val="18"/>
                <w:lang w:val="en-US" w:eastAsia="en-GB"/>
              </w:rPr>
              <w:t xml:space="preserve">On-going </w:t>
            </w:r>
            <w:r w:rsidRPr="001570D8">
              <w:rPr>
                <w:rFonts w:eastAsia="Times New Roman" w:cs="Times New Roman"/>
                <w:color w:val="000000"/>
                <w:sz w:val="18"/>
                <w:szCs w:val="18"/>
                <w:lang w:val="en-US" w:eastAsia="en-GB"/>
              </w:rPr>
              <w:t>Training and equipment</w:t>
            </w:r>
          </w:p>
          <w:p w:rsidR="009907E2" w:rsidRDefault="009907E2" w:rsidP="00862903">
            <w:pPr>
              <w:widowControl w:val="0"/>
              <w:adjustRightInd w:val="0"/>
              <w:rPr>
                <w:rFonts w:eastAsia="Times New Roman" w:cs="Times New Roman"/>
                <w:b/>
                <w:color w:val="000000"/>
                <w:sz w:val="18"/>
                <w:szCs w:val="18"/>
                <w:lang w:val="en-US" w:eastAsia="en-GB"/>
              </w:rPr>
            </w:pPr>
            <w:r w:rsidRPr="001570D8">
              <w:rPr>
                <w:rFonts w:eastAsia="Times New Roman" w:cs="Times New Roman"/>
                <w:b/>
                <w:color w:val="000000"/>
                <w:sz w:val="18"/>
                <w:szCs w:val="18"/>
                <w:lang w:val="en-US" w:eastAsia="en-GB"/>
              </w:rPr>
              <w:t>£400</w:t>
            </w:r>
          </w:p>
          <w:p w:rsidR="009907E2" w:rsidRDefault="009907E2" w:rsidP="00862903">
            <w:pPr>
              <w:widowControl w:val="0"/>
              <w:adjustRightInd w:val="0"/>
              <w:rPr>
                <w:rFonts w:eastAsia="Times New Roman" w:cs="Times New Roman"/>
                <w:b/>
                <w:color w:val="000000"/>
                <w:sz w:val="18"/>
                <w:szCs w:val="18"/>
                <w:lang w:val="en-US" w:eastAsia="en-GB"/>
              </w:rPr>
            </w:pPr>
          </w:p>
          <w:p w:rsidR="009907E2" w:rsidRDefault="009907E2" w:rsidP="00862903">
            <w:pPr>
              <w:widowControl w:val="0"/>
              <w:adjustRightInd w:val="0"/>
              <w:rPr>
                <w:rFonts w:eastAsia="Times New Roman" w:cs="Times New Roman"/>
                <w:b/>
                <w:color w:val="000000"/>
                <w:sz w:val="18"/>
                <w:szCs w:val="18"/>
                <w:lang w:val="en-US" w:eastAsia="en-GB"/>
              </w:rPr>
            </w:pPr>
          </w:p>
          <w:p w:rsidR="009907E2" w:rsidRDefault="009907E2" w:rsidP="00862903">
            <w:pPr>
              <w:widowControl w:val="0"/>
              <w:adjustRightInd w:val="0"/>
              <w:rPr>
                <w:rFonts w:eastAsia="Times New Roman" w:cs="Times New Roman"/>
                <w:b/>
                <w:color w:val="000000"/>
                <w:sz w:val="18"/>
                <w:szCs w:val="18"/>
                <w:lang w:val="en-US" w:eastAsia="en-GB"/>
              </w:rPr>
            </w:pPr>
          </w:p>
          <w:p w:rsidR="009907E2" w:rsidRDefault="009907E2" w:rsidP="00862903">
            <w:pPr>
              <w:widowControl w:val="0"/>
              <w:adjustRightInd w:val="0"/>
              <w:rPr>
                <w:rFonts w:eastAsia="Times New Roman" w:cs="Times New Roman"/>
                <w:b/>
                <w:color w:val="000000"/>
                <w:sz w:val="18"/>
                <w:szCs w:val="18"/>
                <w:lang w:val="en-US" w:eastAsia="en-GB"/>
              </w:rPr>
            </w:pPr>
          </w:p>
          <w:p w:rsidR="009907E2" w:rsidRPr="001570D8" w:rsidRDefault="009907E2" w:rsidP="004E0CD8">
            <w:pPr>
              <w:widowControl w:val="0"/>
              <w:adjustRightInd w:val="0"/>
              <w:jc w:val="right"/>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Total Cost £400</w:t>
            </w:r>
          </w:p>
        </w:tc>
      </w:tr>
      <w:tr w:rsidR="009907E2" w:rsidTr="009907E2">
        <w:tc>
          <w:tcPr>
            <w:tcW w:w="2518" w:type="dxa"/>
          </w:tcPr>
          <w:p w:rsidR="009907E2" w:rsidRPr="001570D8" w:rsidRDefault="009907E2">
            <w:pPr>
              <w:rPr>
                <w:b/>
                <w:sz w:val="18"/>
                <w:szCs w:val="18"/>
              </w:rPr>
            </w:pPr>
            <w:r w:rsidRPr="001570D8">
              <w:rPr>
                <w:b/>
                <w:sz w:val="18"/>
                <w:szCs w:val="18"/>
              </w:rPr>
              <w:t>Peer mentors</w:t>
            </w:r>
          </w:p>
        </w:tc>
        <w:tc>
          <w:tcPr>
            <w:tcW w:w="1985" w:type="dxa"/>
            <w:gridSpan w:val="3"/>
          </w:tcPr>
          <w:p w:rsidR="009907E2" w:rsidRPr="001570D8" w:rsidRDefault="009907E2" w:rsidP="00862903">
            <w:pPr>
              <w:rPr>
                <w:sz w:val="18"/>
                <w:szCs w:val="18"/>
              </w:rPr>
            </w:pPr>
            <w:r w:rsidRPr="001570D8">
              <w:rPr>
                <w:sz w:val="18"/>
                <w:szCs w:val="18"/>
              </w:rPr>
              <w:t>Children will</w:t>
            </w:r>
            <w:r>
              <w:rPr>
                <w:sz w:val="18"/>
                <w:szCs w:val="18"/>
              </w:rPr>
              <w:t xml:space="preserve"> continue to</w:t>
            </w:r>
            <w:r w:rsidRPr="001570D8">
              <w:rPr>
                <w:sz w:val="18"/>
                <w:szCs w:val="18"/>
              </w:rPr>
              <w:t xml:space="preserve"> gain in confidence which will impact on learning.</w:t>
            </w:r>
          </w:p>
          <w:p w:rsidR="009907E2" w:rsidRPr="001570D8" w:rsidRDefault="009907E2" w:rsidP="00862903">
            <w:pPr>
              <w:rPr>
                <w:sz w:val="18"/>
                <w:szCs w:val="18"/>
              </w:rPr>
            </w:pPr>
            <w:r w:rsidRPr="001570D8">
              <w:rPr>
                <w:sz w:val="18"/>
                <w:szCs w:val="18"/>
              </w:rPr>
              <w:t>Behaviour will move towards being consistently outstanding.</w:t>
            </w:r>
          </w:p>
          <w:p w:rsidR="009907E2" w:rsidRPr="001570D8" w:rsidRDefault="009907E2" w:rsidP="00862903">
            <w:pPr>
              <w:rPr>
                <w:sz w:val="18"/>
                <w:szCs w:val="18"/>
              </w:rPr>
            </w:pPr>
            <w:r w:rsidRPr="001570D8">
              <w:rPr>
                <w:sz w:val="18"/>
                <w:szCs w:val="18"/>
              </w:rPr>
              <w:t>Children will feel safe.</w:t>
            </w:r>
          </w:p>
        </w:tc>
        <w:tc>
          <w:tcPr>
            <w:tcW w:w="3544" w:type="dxa"/>
            <w:gridSpan w:val="2"/>
          </w:tcPr>
          <w:p w:rsidR="009907E2" w:rsidRPr="001570D8" w:rsidRDefault="009907E2" w:rsidP="00862903">
            <w:pPr>
              <w:widowControl w:val="0"/>
              <w:adjustRightInd w:val="0"/>
              <w:rPr>
                <w:rFonts w:eastAsia="Times New Roman" w:cs="Times New Roman"/>
                <w:color w:val="000000"/>
                <w:sz w:val="18"/>
                <w:szCs w:val="18"/>
                <w:lang w:val="en-US" w:eastAsia="en-GB"/>
              </w:rPr>
            </w:pPr>
            <w:r>
              <w:rPr>
                <w:rFonts w:eastAsia="Times New Roman" w:cs="Times New Roman"/>
                <w:color w:val="000000"/>
                <w:sz w:val="18"/>
                <w:szCs w:val="18"/>
                <w:lang w:val="en-US" w:eastAsia="en-GB"/>
              </w:rPr>
              <w:t xml:space="preserve">Ongoing support </w:t>
            </w:r>
          </w:p>
          <w:p w:rsidR="009907E2" w:rsidRDefault="009907E2" w:rsidP="009D6FC8">
            <w:pPr>
              <w:widowControl w:val="0"/>
              <w:adjustRightInd w:val="0"/>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£400</w:t>
            </w:r>
          </w:p>
          <w:p w:rsidR="009907E2" w:rsidRDefault="009907E2" w:rsidP="009D6FC8">
            <w:pPr>
              <w:widowControl w:val="0"/>
              <w:adjustRightInd w:val="0"/>
              <w:rPr>
                <w:rFonts w:eastAsia="Times New Roman" w:cs="Times New Roman"/>
                <w:b/>
                <w:color w:val="000000"/>
                <w:sz w:val="18"/>
                <w:szCs w:val="18"/>
                <w:lang w:val="en-US" w:eastAsia="en-GB"/>
              </w:rPr>
            </w:pPr>
          </w:p>
          <w:p w:rsidR="009907E2" w:rsidRDefault="009907E2" w:rsidP="009D6FC8">
            <w:pPr>
              <w:widowControl w:val="0"/>
              <w:adjustRightInd w:val="0"/>
              <w:rPr>
                <w:rFonts w:eastAsia="Times New Roman" w:cs="Times New Roman"/>
                <w:b/>
                <w:color w:val="000000"/>
                <w:sz w:val="18"/>
                <w:szCs w:val="18"/>
                <w:lang w:val="en-US" w:eastAsia="en-GB"/>
              </w:rPr>
            </w:pPr>
          </w:p>
          <w:p w:rsidR="009907E2" w:rsidRDefault="009907E2" w:rsidP="009D6FC8">
            <w:pPr>
              <w:widowControl w:val="0"/>
              <w:adjustRightInd w:val="0"/>
              <w:rPr>
                <w:rFonts w:eastAsia="Times New Roman" w:cs="Times New Roman"/>
                <w:b/>
                <w:color w:val="000000"/>
                <w:sz w:val="18"/>
                <w:szCs w:val="18"/>
                <w:lang w:val="en-US" w:eastAsia="en-GB"/>
              </w:rPr>
            </w:pPr>
          </w:p>
          <w:p w:rsidR="009907E2" w:rsidRDefault="009907E2" w:rsidP="009D6FC8">
            <w:pPr>
              <w:widowControl w:val="0"/>
              <w:adjustRightInd w:val="0"/>
              <w:rPr>
                <w:rFonts w:eastAsia="Times New Roman" w:cs="Times New Roman"/>
                <w:b/>
                <w:color w:val="000000"/>
                <w:sz w:val="18"/>
                <w:szCs w:val="18"/>
                <w:lang w:val="en-US" w:eastAsia="en-GB"/>
              </w:rPr>
            </w:pPr>
          </w:p>
          <w:p w:rsidR="009907E2" w:rsidRDefault="009907E2" w:rsidP="009D6FC8">
            <w:pPr>
              <w:widowControl w:val="0"/>
              <w:adjustRightInd w:val="0"/>
              <w:rPr>
                <w:rFonts w:eastAsia="Times New Roman" w:cs="Times New Roman"/>
                <w:b/>
                <w:color w:val="000000"/>
                <w:sz w:val="18"/>
                <w:szCs w:val="18"/>
                <w:lang w:val="en-US" w:eastAsia="en-GB"/>
              </w:rPr>
            </w:pPr>
          </w:p>
          <w:p w:rsidR="009907E2" w:rsidRDefault="009907E2" w:rsidP="009D6FC8">
            <w:pPr>
              <w:widowControl w:val="0"/>
              <w:adjustRightInd w:val="0"/>
              <w:rPr>
                <w:rFonts w:eastAsia="Times New Roman" w:cs="Times New Roman"/>
                <w:b/>
                <w:color w:val="000000"/>
                <w:sz w:val="18"/>
                <w:szCs w:val="18"/>
                <w:lang w:val="en-US" w:eastAsia="en-GB"/>
              </w:rPr>
            </w:pPr>
          </w:p>
          <w:p w:rsidR="009907E2" w:rsidRDefault="009907E2" w:rsidP="009D6FC8">
            <w:pPr>
              <w:widowControl w:val="0"/>
              <w:adjustRightInd w:val="0"/>
              <w:rPr>
                <w:rFonts w:eastAsia="Times New Roman" w:cs="Times New Roman"/>
                <w:b/>
                <w:color w:val="000000"/>
                <w:sz w:val="18"/>
                <w:szCs w:val="18"/>
                <w:lang w:val="en-US" w:eastAsia="en-GB"/>
              </w:rPr>
            </w:pPr>
          </w:p>
          <w:p w:rsidR="009907E2" w:rsidRPr="001570D8" w:rsidRDefault="009907E2" w:rsidP="004E0CD8">
            <w:pPr>
              <w:widowControl w:val="0"/>
              <w:adjustRightInd w:val="0"/>
              <w:jc w:val="right"/>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Total Cost £400</w:t>
            </w:r>
          </w:p>
        </w:tc>
      </w:tr>
      <w:tr w:rsidR="009907E2" w:rsidTr="009907E2">
        <w:tc>
          <w:tcPr>
            <w:tcW w:w="2518" w:type="dxa"/>
          </w:tcPr>
          <w:p w:rsidR="009907E2" w:rsidRPr="008A474E" w:rsidRDefault="009907E2" w:rsidP="00A5025C">
            <w:pPr>
              <w:rPr>
                <w:b/>
                <w:sz w:val="18"/>
                <w:szCs w:val="18"/>
              </w:rPr>
            </w:pPr>
            <w:r w:rsidRPr="00A5025C">
              <w:rPr>
                <w:b/>
                <w:sz w:val="18"/>
                <w:szCs w:val="18"/>
              </w:rPr>
              <w:t xml:space="preserve">School Council </w:t>
            </w:r>
          </w:p>
        </w:tc>
        <w:tc>
          <w:tcPr>
            <w:tcW w:w="1985" w:type="dxa"/>
            <w:gridSpan w:val="3"/>
          </w:tcPr>
          <w:p w:rsidR="009907E2" w:rsidRPr="008A474E" w:rsidRDefault="009907E2" w:rsidP="006D20C9">
            <w:pPr>
              <w:rPr>
                <w:sz w:val="18"/>
                <w:szCs w:val="18"/>
              </w:rPr>
            </w:pPr>
            <w:r w:rsidRPr="008A474E">
              <w:rPr>
                <w:sz w:val="18"/>
                <w:szCs w:val="18"/>
              </w:rPr>
              <w:t xml:space="preserve">Children will have a say in their learning and school life. Children will feel valued. </w:t>
            </w:r>
          </w:p>
          <w:p w:rsidR="009907E2" w:rsidRDefault="009907E2" w:rsidP="006D20C9">
            <w:pPr>
              <w:rPr>
                <w:sz w:val="18"/>
                <w:szCs w:val="18"/>
              </w:rPr>
            </w:pPr>
            <w:r w:rsidRPr="008A474E">
              <w:rPr>
                <w:sz w:val="18"/>
                <w:szCs w:val="18"/>
              </w:rPr>
              <w:t>Children will feel safe.</w:t>
            </w:r>
          </w:p>
          <w:p w:rsidR="009907E2" w:rsidRPr="008A474E" w:rsidRDefault="009907E2" w:rsidP="006D20C9">
            <w:pPr>
              <w:rPr>
                <w:sz w:val="18"/>
                <w:szCs w:val="18"/>
              </w:rPr>
            </w:pPr>
            <w:r>
              <w:rPr>
                <w:sz w:val="18"/>
                <w:szCs w:val="18"/>
              </w:rPr>
              <w:t xml:space="preserve">Children will celebrate our British Heritage. </w:t>
            </w:r>
          </w:p>
          <w:p w:rsidR="009907E2" w:rsidRPr="008A474E" w:rsidRDefault="009907E2" w:rsidP="006D20C9">
            <w:pPr>
              <w:rPr>
                <w:sz w:val="18"/>
                <w:szCs w:val="18"/>
              </w:rPr>
            </w:pPr>
          </w:p>
        </w:tc>
        <w:tc>
          <w:tcPr>
            <w:tcW w:w="3544" w:type="dxa"/>
            <w:gridSpan w:val="2"/>
          </w:tcPr>
          <w:p w:rsidR="009907E2" w:rsidRDefault="009907E2" w:rsidP="006D20C9">
            <w:pPr>
              <w:rPr>
                <w:sz w:val="18"/>
                <w:szCs w:val="18"/>
              </w:rPr>
            </w:pPr>
            <w:r>
              <w:rPr>
                <w:sz w:val="18"/>
                <w:szCs w:val="18"/>
              </w:rPr>
              <w:t>On-going support and training</w:t>
            </w:r>
          </w:p>
          <w:p w:rsidR="009907E2" w:rsidRDefault="009907E2" w:rsidP="006D20C9">
            <w:pPr>
              <w:rPr>
                <w:b/>
                <w:sz w:val="18"/>
                <w:szCs w:val="18"/>
              </w:rPr>
            </w:pPr>
            <w:r>
              <w:rPr>
                <w:b/>
                <w:sz w:val="18"/>
                <w:szCs w:val="18"/>
              </w:rPr>
              <w:t>£400</w:t>
            </w:r>
          </w:p>
          <w:p w:rsidR="009907E2" w:rsidRDefault="009907E2" w:rsidP="006D20C9">
            <w:pPr>
              <w:rPr>
                <w:b/>
                <w:sz w:val="18"/>
                <w:szCs w:val="18"/>
              </w:rPr>
            </w:pPr>
          </w:p>
          <w:p w:rsidR="009907E2" w:rsidRDefault="009907E2" w:rsidP="006D20C9">
            <w:pPr>
              <w:rPr>
                <w:b/>
                <w:sz w:val="18"/>
                <w:szCs w:val="18"/>
              </w:rPr>
            </w:pPr>
          </w:p>
          <w:p w:rsidR="009907E2" w:rsidRDefault="009907E2" w:rsidP="006D20C9">
            <w:pPr>
              <w:rPr>
                <w:b/>
                <w:sz w:val="18"/>
                <w:szCs w:val="18"/>
              </w:rPr>
            </w:pPr>
          </w:p>
          <w:p w:rsidR="009907E2" w:rsidRDefault="009907E2" w:rsidP="006D20C9">
            <w:pPr>
              <w:rPr>
                <w:b/>
                <w:sz w:val="18"/>
                <w:szCs w:val="18"/>
              </w:rPr>
            </w:pPr>
          </w:p>
          <w:p w:rsidR="009907E2" w:rsidRDefault="009907E2" w:rsidP="004E0CD8">
            <w:pPr>
              <w:jc w:val="right"/>
              <w:rPr>
                <w:b/>
                <w:sz w:val="18"/>
                <w:szCs w:val="18"/>
              </w:rPr>
            </w:pPr>
            <w:r>
              <w:rPr>
                <w:b/>
                <w:sz w:val="18"/>
                <w:szCs w:val="18"/>
              </w:rPr>
              <w:t>Total Cost £400</w:t>
            </w:r>
          </w:p>
          <w:p w:rsidR="009907E2" w:rsidRPr="006673A9" w:rsidRDefault="009907E2" w:rsidP="006D20C9">
            <w:pPr>
              <w:rPr>
                <w:b/>
                <w:sz w:val="18"/>
                <w:szCs w:val="18"/>
                <w:highlight w:val="red"/>
              </w:rPr>
            </w:pPr>
          </w:p>
        </w:tc>
      </w:tr>
      <w:tr w:rsidR="009907E2" w:rsidTr="009907E2">
        <w:tc>
          <w:tcPr>
            <w:tcW w:w="2518" w:type="dxa"/>
          </w:tcPr>
          <w:p w:rsidR="009907E2" w:rsidRPr="001D5933" w:rsidRDefault="009907E2">
            <w:pPr>
              <w:rPr>
                <w:b/>
                <w:color w:val="FF0000"/>
                <w:sz w:val="18"/>
                <w:szCs w:val="18"/>
              </w:rPr>
            </w:pPr>
            <w:r w:rsidRPr="000613EF">
              <w:rPr>
                <w:b/>
                <w:sz w:val="18"/>
                <w:szCs w:val="18"/>
              </w:rPr>
              <w:t>Booster sessions Yr.6</w:t>
            </w:r>
            <w:r>
              <w:rPr>
                <w:b/>
                <w:sz w:val="18"/>
                <w:szCs w:val="18"/>
              </w:rPr>
              <w:t xml:space="preserve"> (Additional Teacher in year 6)</w:t>
            </w:r>
          </w:p>
          <w:p w:rsidR="009907E2" w:rsidRPr="001D5933" w:rsidRDefault="009907E2">
            <w:pPr>
              <w:rPr>
                <w:b/>
                <w:color w:val="FF0000"/>
                <w:sz w:val="18"/>
                <w:szCs w:val="18"/>
              </w:rPr>
            </w:pPr>
          </w:p>
          <w:p w:rsidR="009907E2" w:rsidRPr="008A474E" w:rsidRDefault="009907E2">
            <w:pPr>
              <w:rPr>
                <w:b/>
                <w:sz w:val="18"/>
                <w:szCs w:val="18"/>
              </w:rPr>
            </w:pPr>
            <w:r>
              <w:rPr>
                <w:b/>
                <w:sz w:val="18"/>
                <w:szCs w:val="18"/>
              </w:rPr>
              <w:t>Work with Co-operative Academy after school booster club</w:t>
            </w:r>
          </w:p>
        </w:tc>
        <w:tc>
          <w:tcPr>
            <w:tcW w:w="1985" w:type="dxa"/>
            <w:gridSpan w:val="3"/>
          </w:tcPr>
          <w:p w:rsidR="009907E2" w:rsidRPr="008A474E" w:rsidRDefault="009907E2" w:rsidP="006D20C9">
            <w:pPr>
              <w:rPr>
                <w:sz w:val="18"/>
                <w:szCs w:val="18"/>
              </w:rPr>
            </w:pPr>
            <w:r w:rsidRPr="008A474E">
              <w:rPr>
                <w:sz w:val="18"/>
                <w:szCs w:val="18"/>
              </w:rPr>
              <w:t>Children will progress at a more rapid pace than previously seen impacting on their SATS results and confidence greatly.</w:t>
            </w:r>
          </w:p>
        </w:tc>
        <w:tc>
          <w:tcPr>
            <w:tcW w:w="3544" w:type="dxa"/>
            <w:gridSpan w:val="2"/>
          </w:tcPr>
          <w:p w:rsidR="009907E2" w:rsidRPr="008A474E" w:rsidRDefault="009907E2" w:rsidP="00253809">
            <w:pPr>
              <w:widowControl w:val="0"/>
              <w:adjustRightInd w:val="0"/>
              <w:rPr>
                <w:rFonts w:eastAsia="Times New Roman" w:cs="Times New Roman"/>
                <w:color w:val="000000"/>
                <w:sz w:val="18"/>
                <w:szCs w:val="18"/>
                <w:lang w:val="en-US" w:eastAsia="en-GB"/>
              </w:rPr>
            </w:pPr>
            <w:r w:rsidRPr="008A474E">
              <w:rPr>
                <w:rFonts w:eastAsia="Times New Roman" w:cs="Times New Roman"/>
                <w:color w:val="000000"/>
                <w:sz w:val="18"/>
                <w:szCs w:val="18"/>
                <w:lang w:val="en-US" w:eastAsia="en-GB"/>
              </w:rPr>
              <w:t>Staff costs</w:t>
            </w:r>
          </w:p>
          <w:p w:rsidR="009907E2" w:rsidRDefault="009907E2" w:rsidP="00253809">
            <w:pPr>
              <w:widowControl w:val="0"/>
              <w:adjustRightInd w:val="0"/>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£6,284</w:t>
            </w:r>
          </w:p>
          <w:p w:rsidR="009907E2" w:rsidRDefault="009907E2" w:rsidP="00253809">
            <w:pPr>
              <w:widowControl w:val="0"/>
              <w:adjustRightInd w:val="0"/>
              <w:rPr>
                <w:rFonts w:eastAsia="Times New Roman" w:cs="Times New Roman"/>
                <w:b/>
                <w:color w:val="000000"/>
                <w:sz w:val="18"/>
                <w:szCs w:val="18"/>
                <w:lang w:val="en-US" w:eastAsia="en-GB"/>
              </w:rPr>
            </w:pPr>
          </w:p>
          <w:p w:rsidR="009907E2" w:rsidRPr="00C07C0C" w:rsidRDefault="009907E2" w:rsidP="00253809">
            <w:pPr>
              <w:widowControl w:val="0"/>
              <w:adjustRightInd w:val="0"/>
              <w:rPr>
                <w:rFonts w:eastAsia="Times New Roman" w:cs="Times New Roman"/>
                <w:color w:val="000000"/>
                <w:sz w:val="18"/>
                <w:szCs w:val="18"/>
                <w:lang w:val="en-US" w:eastAsia="en-GB"/>
              </w:rPr>
            </w:pPr>
            <w:r w:rsidRPr="00C07C0C">
              <w:rPr>
                <w:rFonts w:eastAsia="Times New Roman" w:cs="Times New Roman"/>
                <w:color w:val="000000"/>
                <w:sz w:val="18"/>
                <w:szCs w:val="18"/>
                <w:lang w:val="en-US" w:eastAsia="en-GB"/>
              </w:rPr>
              <w:t>Rewards for booster clubs</w:t>
            </w:r>
          </w:p>
          <w:p w:rsidR="009907E2" w:rsidRDefault="009907E2" w:rsidP="00253809">
            <w:pPr>
              <w:widowControl w:val="0"/>
              <w:adjustRightInd w:val="0"/>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£300</w:t>
            </w:r>
          </w:p>
          <w:p w:rsidR="009907E2" w:rsidRDefault="009907E2" w:rsidP="00253809">
            <w:pPr>
              <w:widowControl w:val="0"/>
              <w:adjustRightInd w:val="0"/>
              <w:rPr>
                <w:rFonts w:eastAsia="Times New Roman" w:cs="Times New Roman"/>
                <w:b/>
                <w:color w:val="000000"/>
                <w:sz w:val="18"/>
                <w:szCs w:val="18"/>
                <w:lang w:val="en-US" w:eastAsia="en-GB"/>
              </w:rPr>
            </w:pPr>
          </w:p>
          <w:p w:rsidR="009907E2" w:rsidRDefault="009907E2" w:rsidP="00253809">
            <w:pPr>
              <w:widowControl w:val="0"/>
              <w:adjustRightInd w:val="0"/>
              <w:rPr>
                <w:rFonts w:eastAsia="Times New Roman" w:cs="Times New Roman"/>
                <w:b/>
                <w:color w:val="000000"/>
                <w:sz w:val="18"/>
                <w:szCs w:val="18"/>
                <w:lang w:val="en-US" w:eastAsia="en-GB"/>
              </w:rPr>
            </w:pPr>
          </w:p>
          <w:p w:rsidR="009907E2" w:rsidRDefault="009907E2" w:rsidP="00253809">
            <w:pPr>
              <w:widowControl w:val="0"/>
              <w:adjustRightInd w:val="0"/>
              <w:rPr>
                <w:rFonts w:eastAsia="Times New Roman" w:cs="Times New Roman"/>
                <w:b/>
                <w:color w:val="000000"/>
                <w:sz w:val="18"/>
                <w:szCs w:val="18"/>
                <w:lang w:val="en-US" w:eastAsia="en-GB"/>
              </w:rPr>
            </w:pPr>
          </w:p>
          <w:p w:rsidR="009907E2" w:rsidRDefault="009907E2" w:rsidP="004E0CD8">
            <w:pPr>
              <w:widowControl w:val="0"/>
              <w:adjustRightInd w:val="0"/>
              <w:jc w:val="right"/>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Total Cost £6,584</w:t>
            </w:r>
          </w:p>
          <w:p w:rsidR="009907E2" w:rsidRPr="008A474E" w:rsidRDefault="009907E2" w:rsidP="00253809">
            <w:pPr>
              <w:widowControl w:val="0"/>
              <w:adjustRightInd w:val="0"/>
              <w:rPr>
                <w:rFonts w:eastAsia="Times New Roman" w:cs="Times New Roman"/>
                <w:b/>
                <w:color w:val="000000"/>
                <w:sz w:val="18"/>
                <w:szCs w:val="18"/>
                <w:lang w:val="en-US" w:eastAsia="en-GB"/>
              </w:rPr>
            </w:pPr>
          </w:p>
        </w:tc>
      </w:tr>
      <w:tr w:rsidR="009907E2" w:rsidTr="009907E2">
        <w:tc>
          <w:tcPr>
            <w:tcW w:w="2518" w:type="dxa"/>
          </w:tcPr>
          <w:p w:rsidR="009907E2" w:rsidRDefault="009907E2">
            <w:pPr>
              <w:rPr>
                <w:b/>
                <w:sz w:val="18"/>
                <w:szCs w:val="18"/>
              </w:rPr>
            </w:pPr>
            <w:r>
              <w:rPr>
                <w:b/>
                <w:sz w:val="18"/>
                <w:szCs w:val="18"/>
              </w:rPr>
              <w:t xml:space="preserve">Reading </w:t>
            </w:r>
          </w:p>
          <w:p w:rsidR="009907E2" w:rsidRDefault="009907E2">
            <w:pPr>
              <w:rPr>
                <w:b/>
                <w:sz w:val="18"/>
                <w:szCs w:val="18"/>
              </w:rPr>
            </w:pPr>
          </w:p>
          <w:p w:rsidR="009907E2" w:rsidRDefault="009907E2">
            <w:pPr>
              <w:rPr>
                <w:b/>
                <w:sz w:val="18"/>
                <w:szCs w:val="18"/>
              </w:rPr>
            </w:pPr>
            <w:r w:rsidRPr="008A474E">
              <w:rPr>
                <w:b/>
                <w:sz w:val="18"/>
                <w:szCs w:val="18"/>
              </w:rPr>
              <w:t>Accelerated readers programme.</w:t>
            </w:r>
          </w:p>
          <w:p w:rsidR="009907E2" w:rsidRDefault="009907E2">
            <w:pPr>
              <w:rPr>
                <w:b/>
                <w:sz w:val="18"/>
                <w:szCs w:val="18"/>
              </w:rPr>
            </w:pPr>
          </w:p>
          <w:p w:rsidR="009907E2" w:rsidRDefault="009907E2">
            <w:pPr>
              <w:rPr>
                <w:b/>
                <w:sz w:val="18"/>
                <w:szCs w:val="18"/>
              </w:rPr>
            </w:pPr>
            <w:r>
              <w:rPr>
                <w:b/>
                <w:sz w:val="18"/>
                <w:szCs w:val="18"/>
              </w:rPr>
              <w:t>Pupil Premium lead (part time teacher) to support with reading, writing and maths and to ensure TAs are supporting effectively,</w:t>
            </w:r>
          </w:p>
          <w:p w:rsidR="009907E2" w:rsidRDefault="009907E2">
            <w:pPr>
              <w:rPr>
                <w:b/>
                <w:sz w:val="18"/>
                <w:szCs w:val="18"/>
              </w:rPr>
            </w:pPr>
          </w:p>
          <w:p w:rsidR="009907E2" w:rsidRPr="008A474E" w:rsidRDefault="009907E2">
            <w:pPr>
              <w:rPr>
                <w:b/>
                <w:sz w:val="18"/>
                <w:szCs w:val="18"/>
              </w:rPr>
            </w:pPr>
            <w:r>
              <w:rPr>
                <w:b/>
                <w:sz w:val="18"/>
                <w:szCs w:val="18"/>
              </w:rPr>
              <w:t xml:space="preserve">Additional reading to include individual reading, guided reading, phonics or comprehension for all disadvantaged children. </w:t>
            </w:r>
          </w:p>
        </w:tc>
        <w:tc>
          <w:tcPr>
            <w:tcW w:w="1985" w:type="dxa"/>
            <w:gridSpan w:val="3"/>
          </w:tcPr>
          <w:p w:rsidR="009907E2" w:rsidRDefault="009907E2" w:rsidP="00862903">
            <w:pPr>
              <w:rPr>
                <w:sz w:val="18"/>
                <w:szCs w:val="18"/>
              </w:rPr>
            </w:pPr>
            <w:r w:rsidRPr="008A474E">
              <w:rPr>
                <w:sz w:val="18"/>
                <w:szCs w:val="18"/>
              </w:rPr>
              <w:t>Children will progress at a more rapid pace than previously seen impacting on their learning outcomes and confidence greatly.</w:t>
            </w:r>
          </w:p>
          <w:p w:rsidR="009907E2" w:rsidRDefault="009907E2" w:rsidP="00862903">
            <w:pPr>
              <w:rPr>
                <w:sz w:val="18"/>
                <w:szCs w:val="18"/>
              </w:rPr>
            </w:pPr>
          </w:p>
          <w:p w:rsidR="009907E2" w:rsidRPr="008A474E" w:rsidRDefault="009907E2" w:rsidP="00862903">
            <w:pPr>
              <w:rPr>
                <w:sz w:val="18"/>
                <w:szCs w:val="18"/>
              </w:rPr>
            </w:pPr>
            <w:r>
              <w:rPr>
                <w:sz w:val="18"/>
                <w:szCs w:val="18"/>
              </w:rPr>
              <w:t xml:space="preserve">Disadvantaged children will narrow or close the gaps from themselves and non-disadvantaged children. </w:t>
            </w:r>
          </w:p>
        </w:tc>
        <w:tc>
          <w:tcPr>
            <w:tcW w:w="3544" w:type="dxa"/>
            <w:gridSpan w:val="2"/>
          </w:tcPr>
          <w:p w:rsidR="009907E2" w:rsidRPr="008A474E" w:rsidRDefault="009907E2" w:rsidP="00253809">
            <w:pPr>
              <w:widowControl w:val="0"/>
              <w:adjustRightInd w:val="0"/>
              <w:rPr>
                <w:rFonts w:eastAsia="Times New Roman" w:cs="Times New Roman"/>
                <w:color w:val="000000"/>
                <w:sz w:val="18"/>
                <w:szCs w:val="18"/>
                <w:lang w:val="en-US" w:eastAsia="en-GB"/>
              </w:rPr>
            </w:pPr>
            <w:r>
              <w:rPr>
                <w:rFonts w:eastAsia="Times New Roman" w:cs="Times New Roman"/>
                <w:color w:val="000000"/>
                <w:sz w:val="18"/>
                <w:szCs w:val="18"/>
                <w:lang w:val="en-US" w:eastAsia="en-GB"/>
              </w:rPr>
              <w:t xml:space="preserve">Accelerated </w:t>
            </w:r>
            <w:r w:rsidRPr="008A474E">
              <w:rPr>
                <w:rFonts w:eastAsia="Times New Roman" w:cs="Times New Roman"/>
                <w:color w:val="000000"/>
                <w:sz w:val="18"/>
                <w:szCs w:val="18"/>
                <w:lang w:val="en-US" w:eastAsia="en-GB"/>
              </w:rPr>
              <w:t xml:space="preserve">Reading </w:t>
            </w:r>
            <w:proofErr w:type="spellStart"/>
            <w:r w:rsidRPr="008A474E">
              <w:rPr>
                <w:rFonts w:eastAsia="Times New Roman" w:cs="Times New Roman"/>
                <w:color w:val="000000"/>
                <w:sz w:val="18"/>
                <w:szCs w:val="18"/>
                <w:lang w:val="en-US" w:eastAsia="en-GB"/>
              </w:rPr>
              <w:t>Programme</w:t>
            </w:r>
            <w:proofErr w:type="spellEnd"/>
            <w:r>
              <w:rPr>
                <w:rFonts w:eastAsia="Times New Roman" w:cs="Times New Roman"/>
                <w:color w:val="000000"/>
                <w:sz w:val="18"/>
                <w:szCs w:val="18"/>
                <w:lang w:val="en-US" w:eastAsia="en-GB"/>
              </w:rPr>
              <w:t>, resources and salary costs</w:t>
            </w:r>
          </w:p>
          <w:p w:rsidR="009907E2" w:rsidRDefault="009907E2" w:rsidP="008A474E">
            <w:pPr>
              <w:widowControl w:val="0"/>
              <w:adjustRightInd w:val="0"/>
              <w:rPr>
                <w:rFonts w:eastAsia="Times New Roman" w:cs="Times New Roman"/>
                <w:b/>
                <w:color w:val="000000"/>
                <w:sz w:val="18"/>
                <w:szCs w:val="18"/>
                <w:lang w:val="en-US" w:eastAsia="en-GB"/>
              </w:rPr>
            </w:pPr>
            <w:r w:rsidRPr="008A474E">
              <w:rPr>
                <w:rFonts w:eastAsia="Times New Roman" w:cs="Times New Roman"/>
                <w:b/>
                <w:color w:val="000000"/>
                <w:sz w:val="18"/>
                <w:szCs w:val="18"/>
                <w:lang w:val="en-US" w:eastAsia="en-GB"/>
              </w:rPr>
              <w:t>£</w:t>
            </w:r>
            <w:r>
              <w:rPr>
                <w:rFonts w:eastAsia="Times New Roman" w:cs="Times New Roman"/>
                <w:b/>
                <w:color w:val="000000"/>
                <w:sz w:val="18"/>
                <w:szCs w:val="18"/>
                <w:lang w:val="en-US" w:eastAsia="en-GB"/>
              </w:rPr>
              <w:t>36,114</w:t>
            </w: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£21,600</w:t>
            </w: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Default="009907E2" w:rsidP="008A474E">
            <w:pPr>
              <w:widowControl w:val="0"/>
              <w:adjustRightInd w:val="0"/>
              <w:rPr>
                <w:rFonts w:eastAsia="Times New Roman" w:cs="Times New Roman"/>
                <w:b/>
                <w:color w:val="000000"/>
                <w:sz w:val="18"/>
                <w:szCs w:val="18"/>
                <w:lang w:val="en-US" w:eastAsia="en-GB"/>
              </w:rPr>
            </w:pPr>
          </w:p>
          <w:p w:rsidR="009907E2" w:rsidRPr="008A474E" w:rsidRDefault="009907E2" w:rsidP="003A3154">
            <w:pPr>
              <w:widowControl w:val="0"/>
              <w:adjustRightInd w:val="0"/>
              <w:jc w:val="right"/>
              <w:rPr>
                <w:rFonts w:eastAsia="Times New Roman" w:cs="Times New Roman"/>
                <w:b/>
                <w:color w:val="000000"/>
                <w:sz w:val="18"/>
                <w:szCs w:val="18"/>
                <w:lang w:val="en-US" w:eastAsia="en-GB"/>
              </w:rPr>
            </w:pPr>
            <w:r>
              <w:rPr>
                <w:rFonts w:eastAsia="Times New Roman" w:cs="Times New Roman"/>
                <w:b/>
                <w:color w:val="000000"/>
                <w:sz w:val="18"/>
                <w:szCs w:val="18"/>
                <w:lang w:val="en-US" w:eastAsia="en-GB"/>
              </w:rPr>
              <w:t>Total Cost £57,714</w:t>
            </w:r>
          </w:p>
        </w:tc>
        <w:bookmarkStart w:id="0" w:name="_GoBack"/>
        <w:bookmarkEnd w:id="0"/>
      </w:tr>
      <w:tr w:rsidR="009907E2" w:rsidTr="009907E2">
        <w:trPr>
          <w:gridAfter w:val="1"/>
          <w:wAfter w:w="330" w:type="dxa"/>
          <w:trHeight w:val="361"/>
        </w:trPr>
        <w:tc>
          <w:tcPr>
            <w:tcW w:w="2518" w:type="dxa"/>
          </w:tcPr>
          <w:p w:rsidR="009907E2" w:rsidRPr="000E2DA7" w:rsidRDefault="009907E2">
            <w:pPr>
              <w:rPr>
                <w:color w:val="FF0000"/>
                <w:sz w:val="18"/>
                <w:szCs w:val="18"/>
                <w:highlight w:val="red"/>
              </w:rPr>
            </w:pPr>
            <w:r>
              <w:rPr>
                <w:color w:val="FF0000"/>
                <w:sz w:val="18"/>
                <w:szCs w:val="18"/>
                <w:highlight w:val="red"/>
              </w:rPr>
              <w:t>T</w:t>
            </w:r>
          </w:p>
        </w:tc>
        <w:tc>
          <w:tcPr>
            <w:tcW w:w="1418" w:type="dxa"/>
          </w:tcPr>
          <w:p w:rsidR="009907E2" w:rsidRPr="000E2DA7" w:rsidRDefault="009907E2" w:rsidP="003F73DF">
            <w:pPr>
              <w:rPr>
                <w:color w:val="FF0000"/>
                <w:sz w:val="18"/>
                <w:szCs w:val="18"/>
                <w:highlight w:val="red"/>
              </w:rPr>
            </w:pPr>
          </w:p>
        </w:tc>
        <w:tc>
          <w:tcPr>
            <w:tcW w:w="236" w:type="dxa"/>
          </w:tcPr>
          <w:p w:rsidR="009907E2" w:rsidRPr="000E2DA7" w:rsidRDefault="009907E2" w:rsidP="006D20C9">
            <w:pPr>
              <w:rPr>
                <w:color w:val="FF0000"/>
                <w:sz w:val="18"/>
                <w:szCs w:val="18"/>
                <w:highlight w:val="red"/>
              </w:rPr>
            </w:pPr>
          </w:p>
        </w:tc>
        <w:tc>
          <w:tcPr>
            <w:tcW w:w="3545" w:type="dxa"/>
            <w:gridSpan w:val="2"/>
            <w:shd w:val="clear" w:color="auto" w:fill="auto"/>
          </w:tcPr>
          <w:p w:rsidR="009907E2" w:rsidRPr="000E2DA7" w:rsidRDefault="009907E2" w:rsidP="003A3154">
            <w:pPr>
              <w:jc w:val="right"/>
              <w:rPr>
                <w:b/>
                <w:sz w:val="18"/>
                <w:szCs w:val="18"/>
                <w:highlight w:val="red"/>
              </w:rPr>
            </w:pPr>
            <w:r w:rsidRPr="009907E2">
              <w:rPr>
                <w:b/>
                <w:sz w:val="18"/>
                <w:szCs w:val="18"/>
              </w:rPr>
              <w:t>Total Amount : £311,832</w:t>
            </w:r>
          </w:p>
        </w:tc>
      </w:tr>
      <w:tr w:rsidR="009907E2" w:rsidTr="009907E2">
        <w:trPr>
          <w:gridAfter w:val="1"/>
          <w:wAfter w:w="330" w:type="dxa"/>
        </w:trPr>
        <w:tc>
          <w:tcPr>
            <w:tcW w:w="2518" w:type="dxa"/>
          </w:tcPr>
          <w:p w:rsidR="009907E2" w:rsidRPr="000E2DA7" w:rsidRDefault="009907E2">
            <w:pPr>
              <w:rPr>
                <w:sz w:val="18"/>
                <w:szCs w:val="18"/>
                <w:highlight w:val="red"/>
              </w:rPr>
            </w:pPr>
          </w:p>
        </w:tc>
        <w:tc>
          <w:tcPr>
            <w:tcW w:w="1418" w:type="dxa"/>
          </w:tcPr>
          <w:p w:rsidR="009907E2" w:rsidRPr="000E2DA7" w:rsidRDefault="009907E2" w:rsidP="006F6284">
            <w:pPr>
              <w:rPr>
                <w:sz w:val="18"/>
                <w:szCs w:val="18"/>
                <w:highlight w:val="red"/>
              </w:rPr>
            </w:pPr>
          </w:p>
        </w:tc>
        <w:tc>
          <w:tcPr>
            <w:tcW w:w="236" w:type="dxa"/>
          </w:tcPr>
          <w:p w:rsidR="009907E2" w:rsidRPr="000E2DA7" w:rsidRDefault="009907E2" w:rsidP="003F73DF">
            <w:pPr>
              <w:rPr>
                <w:sz w:val="18"/>
                <w:szCs w:val="18"/>
                <w:highlight w:val="red"/>
              </w:rPr>
            </w:pPr>
          </w:p>
        </w:tc>
        <w:tc>
          <w:tcPr>
            <w:tcW w:w="3545" w:type="dxa"/>
            <w:gridSpan w:val="2"/>
          </w:tcPr>
          <w:p w:rsidR="009907E2" w:rsidRDefault="009907E2" w:rsidP="00491C09">
            <w:pPr>
              <w:pStyle w:val="NormalWeb"/>
              <w:shd w:val="clear" w:color="auto" w:fill="FFFFFF"/>
              <w:rPr>
                <w:rFonts w:ascii="Calibri" w:hAnsi="Calibri"/>
                <w:color w:val="000000"/>
                <w:sz w:val="22"/>
                <w:szCs w:val="22"/>
              </w:rPr>
            </w:pPr>
            <w:r w:rsidRPr="00491C09">
              <w:rPr>
                <w:rFonts w:ascii="Calibri" w:hAnsi="Calibri"/>
                <w:color w:val="000000"/>
                <w:sz w:val="22"/>
                <w:szCs w:val="22"/>
              </w:rPr>
              <w:t>Our anticipated PP amount for</w:t>
            </w:r>
          </w:p>
          <w:p w:rsidR="009907E2" w:rsidRPr="00491C09" w:rsidRDefault="009907E2" w:rsidP="00491C09">
            <w:pPr>
              <w:pStyle w:val="NormalWeb"/>
              <w:shd w:val="clear" w:color="auto" w:fill="FFFFFF"/>
              <w:rPr>
                <w:rFonts w:ascii="Calibri" w:hAnsi="Calibri"/>
                <w:color w:val="000000"/>
                <w:sz w:val="22"/>
                <w:szCs w:val="22"/>
              </w:rPr>
            </w:pPr>
            <w:r w:rsidRPr="00491C09">
              <w:rPr>
                <w:rFonts w:ascii="Calibri" w:hAnsi="Calibri"/>
                <w:color w:val="000000"/>
                <w:sz w:val="22"/>
                <w:szCs w:val="22"/>
              </w:rPr>
              <w:t xml:space="preserve"> 15 / 16 is  </w:t>
            </w:r>
            <w:r w:rsidRPr="009907E2">
              <w:rPr>
                <w:rFonts w:ascii="Calibri" w:hAnsi="Calibri"/>
                <w:b/>
                <w:color w:val="000000"/>
                <w:sz w:val="22"/>
                <w:szCs w:val="22"/>
              </w:rPr>
              <w:t>£266,500</w:t>
            </w:r>
            <w:r w:rsidRPr="00491C09">
              <w:rPr>
                <w:rFonts w:ascii="Calibri" w:hAnsi="Calibri"/>
                <w:color w:val="000000"/>
                <w:sz w:val="22"/>
                <w:szCs w:val="22"/>
              </w:rPr>
              <w:t xml:space="preserve">  </w:t>
            </w:r>
          </w:p>
          <w:p w:rsidR="009907E2" w:rsidRPr="000E2DA7" w:rsidRDefault="009907E2" w:rsidP="004E0CD8">
            <w:pPr>
              <w:jc w:val="right"/>
              <w:rPr>
                <w:b/>
                <w:sz w:val="18"/>
                <w:szCs w:val="18"/>
                <w:highlight w:val="red"/>
              </w:rPr>
            </w:pPr>
          </w:p>
        </w:tc>
      </w:tr>
    </w:tbl>
    <w:p w:rsidR="00077F1E" w:rsidRDefault="00077F1E" w:rsidP="009907E2"/>
    <w:sectPr w:rsidR="00077F1E" w:rsidSect="00F058F2">
      <w:headerReference w:type="default" r:id="rId9"/>
      <w:pgSz w:w="11906" w:h="16838"/>
      <w:pgMar w:top="340" w:right="510" w:bottom="340"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A5" w:rsidRDefault="004316A5" w:rsidP="00E46E1A">
      <w:pPr>
        <w:spacing w:after="0" w:line="240" w:lineRule="auto"/>
      </w:pPr>
      <w:r>
        <w:separator/>
      </w:r>
    </w:p>
  </w:endnote>
  <w:endnote w:type="continuationSeparator" w:id="0">
    <w:p w:rsidR="004316A5" w:rsidRDefault="004316A5" w:rsidP="00E4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MMLight">
    <w:panose1 w:val="00000000000000000000"/>
    <w:charset w:val="00"/>
    <w:family w:val="swiss"/>
    <w:notTrueType/>
    <w:pitch w:val="default"/>
    <w:sig w:usb0="00000003" w:usb1="00000000" w:usb2="00000000" w:usb3="00000000" w:csb0="00000001" w:csb1="00000000"/>
  </w:font>
  <w:font w:name="T1">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A5" w:rsidRDefault="004316A5" w:rsidP="00E46E1A">
      <w:pPr>
        <w:spacing w:after="0" w:line="240" w:lineRule="auto"/>
      </w:pPr>
      <w:r>
        <w:separator/>
      </w:r>
    </w:p>
  </w:footnote>
  <w:footnote w:type="continuationSeparator" w:id="0">
    <w:p w:rsidR="004316A5" w:rsidRDefault="004316A5" w:rsidP="00E46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D8" w:rsidRDefault="004E0CD8" w:rsidP="008675AA">
    <w:pPr>
      <w:pStyle w:val="Header"/>
      <w:jc w:val="center"/>
    </w:pPr>
    <w:r>
      <w:t>Saint Nathaniel’s Academy</w:t>
    </w:r>
  </w:p>
  <w:p w:rsidR="004E0CD8" w:rsidRDefault="004E0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347B"/>
    <w:multiLevelType w:val="hybridMultilevel"/>
    <w:tmpl w:val="1CBC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1E"/>
    <w:rsid w:val="0001272F"/>
    <w:rsid w:val="0002409C"/>
    <w:rsid w:val="00055D23"/>
    <w:rsid w:val="000613EF"/>
    <w:rsid w:val="00077B8B"/>
    <w:rsid w:val="00077F1E"/>
    <w:rsid w:val="000D1A3A"/>
    <w:rsid w:val="000E2DA7"/>
    <w:rsid w:val="00101A51"/>
    <w:rsid w:val="0012317D"/>
    <w:rsid w:val="00146713"/>
    <w:rsid w:val="00147A2B"/>
    <w:rsid w:val="001570D8"/>
    <w:rsid w:val="001A0080"/>
    <w:rsid w:val="001A0FA9"/>
    <w:rsid w:val="001D5933"/>
    <w:rsid w:val="002037DF"/>
    <w:rsid w:val="00246D45"/>
    <w:rsid w:val="00253809"/>
    <w:rsid w:val="00254539"/>
    <w:rsid w:val="002625B8"/>
    <w:rsid w:val="00270B94"/>
    <w:rsid w:val="0028009B"/>
    <w:rsid w:val="002901B8"/>
    <w:rsid w:val="002909C9"/>
    <w:rsid w:val="002E57F8"/>
    <w:rsid w:val="00302F1C"/>
    <w:rsid w:val="00341663"/>
    <w:rsid w:val="0039493E"/>
    <w:rsid w:val="003A3154"/>
    <w:rsid w:val="003C794E"/>
    <w:rsid w:val="003D7540"/>
    <w:rsid w:val="003E0FC3"/>
    <w:rsid w:val="003F73DF"/>
    <w:rsid w:val="0041132A"/>
    <w:rsid w:val="004316A5"/>
    <w:rsid w:val="004625EC"/>
    <w:rsid w:val="004743FD"/>
    <w:rsid w:val="00491C09"/>
    <w:rsid w:val="004E0CD8"/>
    <w:rsid w:val="004F37A0"/>
    <w:rsid w:val="004F3BB1"/>
    <w:rsid w:val="00506FFD"/>
    <w:rsid w:val="0053512E"/>
    <w:rsid w:val="005A1227"/>
    <w:rsid w:val="005F1BD6"/>
    <w:rsid w:val="00602AAF"/>
    <w:rsid w:val="0060437F"/>
    <w:rsid w:val="00604774"/>
    <w:rsid w:val="0061686B"/>
    <w:rsid w:val="00655921"/>
    <w:rsid w:val="006673A9"/>
    <w:rsid w:val="0067161B"/>
    <w:rsid w:val="00682817"/>
    <w:rsid w:val="006D20C9"/>
    <w:rsid w:val="006E3544"/>
    <w:rsid w:val="006F6284"/>
    <w:rsid w:val="00704E68"/>
    <w:rsid w:val="0072057D"/>
    <w:rsid w:val="00734569"/>
    <w:rsid w:val="007436B9"/>
    <w:rsid w:val="007772AD"/>
    <w:rsid w:val="0079005B"/>
    <w:rsid w:val="00791B1E"/>
    <w:rsid w:val="007962A2"/>
    <w:rsid w:val="007C305D"/>
    <w:rsid w:val="00835A75"/>
    <w:rsid w:val="008416A3"/>
    <w:rsid w:val="008418A8"/>
    <w:rsid w:val="00854D90"/>
    <w:rsid w:val="00855FAD"/>
    <w:rsid w:val="00862903"/>
    <w:rsid w:val="008675AA"/>
    <w:rsid w:val="008819CA"/>
    <w:rsid w:val="008858D1"/>
    <w:rsid w:val="0089503A"/>
    <w:rsid w:val="008A474E"/>
    <w:rsid w:val="009071A7"/>
    <w:rsid w:val="009907E2"/>
    <w:rsid w:val="0099104A"/>
    <w:rsid w:val="009D6FC8"/>
    <w:rsid w:val="009F69C1"/>
    <w:rsid w:val="009F7CED"/>
    <w:rsid w:val="00A1048F"/>
    <w:rsid w:val="00A24993"/>
    <w:rsid w:val="00A44A2D"/>
    <w:rsid w:val="00A5025C"/>
    <w:rsid w:val="00A63828"/>
    <w:rsid w:val="00A72721"/>
    <w:rsid w:val="00A742B3"/>
    <w:rsid w:val="00AE164D"/>
    <w:rsid w:val="00AF0415"/>
    <w:rsid w:val="00AF18B9"/>
    <w:rsid w:val="00B0208E"/>
    <w:rsid w:val="00B07D43"/>
    <w:rsid w:val="00B279B5"/>
    <w:rsid w:val="00B34276"/>
    <w:rsid w:val="00B5439A"/>
    <w:rsid w:val="00B55EE9"/>
    <w:rsid w:val="00B70FBB"/>
    <w:rsid w:val="00B75571"/>
    <w:rsid w:val="00BC73BE"/>
    <w:rsid w:val="00BE4541"/>
    <w:rsid w:val="00BF013B"/>
    <w:rsid w:val="00C07C0C"/>
    <w:rsid w:val="00C3149D"/>
    <w:rsid w:val="00C4304A"/>
    <w:rsid w:val="00C8385A"/>
    <w:rsid w:val="00CF1A7D"/>
    <w:rsid w:val="00CF61AE"/>
    <w:rsid w:val="00D101F7"/>
    <w:rsid w:val="00D21A12"/>
    <w:rsid w:val="00DA5B25"/>
    <w:rsid w:val="00DA72C8"/>
    <w:rsid w:val="00DC455F"/>
    <w:rsid w:val="00DC51A5"/>
    <w:rsid w:val="00E0596E"/>
    <w:rsid w:val="00E15FC7"/>
    <w:rsid w:val="00E44235"/>
    <w:rsid w:val="00E46E1A"/>
    <w:rsid w:val="00E5400C"/>
    <w:rsid w:val="00E60337"/>
    <w:rsid w:val="00E6773D"/>
    <w:rsid w:val="00E855DC"/>
    <w:rsid w:val="00E91DB8"/>
    <w:rsid w:val="00EA41C3"/>
    <w:rsid w:val="00EE742D"/>
    <w:rsid w:val="00F051CA"/>
    <w:rsid w:val="00F058F2"/>
    <w:rsid w:val="00F2514C"/>
    <w:rsid w:val="00F66ADE"/>
    <w:rsid w:val="00F92396"/>
    <w:rsid w:val="00FA1CE6"/>
    <w:rsid w:val="00FF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1A"/>
  </w:style>
  <w:style w:type="paragraph" w:styleId="Footer">
    <w:name w:val="footer"/>
    <w:basedOn w:val="Normal"/>
    <w:link w:val="FooterChar"/>
    <w:uiPriority w:val="99"/>
    <w:unhideWhenUsed/>
    <w:rsid w:val="00E4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1A"/>
  </w:style>
  <w:style w:type="paragraph" w:styleId="BalloonText">
    <w:name w:val="Balloon Text"/>
    <w:basedOn w:val="Normal"/>
    <w:link w:val="BalloonTextChar"/>
    <w:uiPriority w:val="99"/>
    <w:semiHidden/>
    <w:unhideWhenUsed/>
    <w:rsid w:val="00E4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1A"/>
    <w:rPr>
      <w:rFonts w:ascii="Tahoma" w:hAnsi="Tahoma" w:cs="Tahoma"/>
      <w:sz w:val="16"/>
      <w:szCs w:val="16"/>
    </w:rPr>
  </w:style>
  <w:style w:type="paragraph" w:styleId="ListParagraph">
    <w:name w:val="List Paragraph"/>
    <w:basedOn w:val="Normal"/>
    <w:uiPriority w:val="34"/>
    <w:qFormat/>
    <w:rsid w:val="00A63828"/>
    <w:pPr>
      <w:ind w:left="720"/>
      <w:contextualSpacing/>
    </w:pPr>
  </w:style>
  <w:style w:type="character" w:customStyle="1" w:styleId="Heading1Char">
    <w:name w:val="Heading 1 Char"/>
    <w:basedOn w:val="DefaultParagraphFont"/>
    <w:link w:val="Heading1"/>
    <w:uiPriority w:val="9"/>
    <w:rsid w:val="00506F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91C09"/>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1A"/>
  </w:style>
  <w:style w:type="paragraph" w:styleId="Footer">
    <w:name w:val="footer"/>
    <w:basedOn w:val="Normal"/>
    <w:link w:val="FooterChar"/>
    <w:uiPriority w:val="99"/>
    <w:unhideWhenUsed/>
    <w:rsid w:val="00E4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1A"/>
  </w:style>
  <w:style w:type="paragraph" w:styleId="BalloonText">
    <w:name w:val="Balloon Text"/>
    <w:basedOn w:val="Normal"/>
    <w:link w:val="BalloonTextChar"/>
    <w:uiPriority w:val="99"/>
    <w:semiHidden/>
    <w:unhideWhenUsed/>
    <w:rsid w:val="00E4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1A"/>
    <w:rPr>
      <w:rFonts w:ascii="Tahoma" w:hAnsi="Tahoma" w:cs="Tahoma"/>
      <w:sz w:val="16"/>
      <w:szCs w:val="16"/>
    </w:rPr>
  </w:style>
  <w:style w:type="paragraph" w:styleId="ListParagraph">
    <w:name w:val="List Paragraph"/>
    <w:basedOn w:val="Normal"/>
    <w:uiPriority w:val="34"/>
    <w:qFormat/>
    <w:rsid w:val="00A63828"/>
    <w:pPr>
      <w:ind w:left="720"/>
      <w:contextualSpacing/>
    </w:pPr>
  </w:style>
  <w:style w:type="character" w:customStyle="1" w:styleId="Heading1Char">
    <w:name w:val="Heading 1 Char"/>
    <w:basedOn w:val="DefaultParagraphFont"/>
    <w:link w:val="Heading1"/>
    <w:uiPriority w:val="9"/>
    <w:rsid w:val="00506F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91C0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ADDC-AD85-4736-A431-FBFF0F1B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2014-06-23T16:09:00Z</cp:lastPrinted>
  <dcterms:created xsi:type="dcterms:W3CDTF">2015-10-09T14:40:00Z</dcterms:created>
  <dcterms:modified xsi:type="dcterms:W3CDTF">2015-10-09T14:47:00Z</dcterms:modified>
</cp:coreProperties>
</file>